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4019DAA5"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3817E0">
        <w:rPr>
          <w:rFonts w:ascii="Arial" w:eastAsia="ＭＳ 明朝" w:hAnsi="Arial"/>
          <w:b/>
          <w:noProof/>
          <w:lang w:val="en-US"/>
        </w:rPr>
        <w:t>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F618AB">
        <w:rPr>
          <w:rFonts w:ascii="Arial" w:eastAsia="ＭＳ 明朝" w:hAnsi="Arial" w:hint="eastAsia"/>
          <w:b/>
          <w:noProof/>
          <w:lang w:val="en-US"/>
        </w:rPr>
        <w:t>9880</w:t>
      </w:r>
    </w:p>
    <w:bookmarkEnd w:id="0"/>
    <w:p w14:paraId="0DAFE55A" w14:textId="1F5FEEF2" w:rsidR="00E37F98" w:rsidRPr="004C14F2" w:rsidRDefault="003817E0"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e-Meeting</w:t>
      </w:r>
      <w:r w:rsidR="00EA31B6">
        <w:rPr>
          <w:rFonts w:ascii="Arial" w:eastAsia="ＭＳ 明朝" w:hAnsi="Arial"/>
          <w:b/>
          <w:noProof/>
          <w:lang w:val="en-US"/>
        </w:rPr>
        <w:t xml:space="preserve">, </w:t>
      </w:r>
      <w:r>
        <w:rPr>
          <w:rFonts w:ascii="Arial" w:eastAsia="ＭＳ 明朝" w:hAnsi="Arial"/>
          <w:b/>
          <w:noProof/>
          <w:lang w:val="en-US"/>
        </w:rPr>
        <w:t>October</w:t>
      </w:r>
      <w:r w:rsidR="00EA31B6" w:rsidRPr="004C14F2">
        <w:rPr>
          <w:rFonts w:ascii="Arial" w:eastAsia="ＭＳ 明朝" w:hAnsi="Arial"/>
          <w:b/>
          <w:noProof/>
          <w:lang w:val="en-US"/>
        </w:rPr>
        <w:t xml:space="preserve"> </w:t>
      </w:r>
      <w:r>
        <w:rPr>
          <w:rFonts w:ascii="Arial" w:eastAsia="ＭＳ 明朝" w:hAnsi="Arial"/>
          <w:b/>
          <w:noProof/>
          <w:lang w:val="en-US"/>
        </w:rPr>
        <w:t>10th</w:t>
      </w:r>
      <w:r w:rsidR="00EA31B6" w:rsidRPr="004C14F2">
        <w:rPr>
          <w:rFonts w:ascii="Arial" w:eastAsia="ＭＳ 明朝" w:hAnsi="Arial"/>
          <w:b/>
          <w:noProof/>
          <w:lang w:val="en-US"/>
        </w:rPr>
        <w:t xml:space="preserve"> – </w:t>
      </w:r>
      <w:r>
        <w:rPr>
          <w:rFonts w:ascii="Arial" w:eastAsia="ＭＳ 明朝" w:hAnsi="Arial"/>
          <w:b/>
          <w:noProof/>
          <w:lang w:val="en-US"/>
        </w:rPr>
        <w:t>19th</w:t>
      </w:r>
      <w:r w:rsidR="00EA31B6" w:rsidRPr="004C14F2">
        <w:rPr>
          <w:rFonts w:ascii="Arial" w:eastAsia="ＭＳ 明朝" w:hAnsi="Arial"/>
          <w:b/>
          <w:noProof/>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6840BF0A" w:rsidR="004C49A9" w:rsidRPr="004C49A9" w:rsidRDefault="0052477A"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2" w:name="_Hlt497126619"/>
              <w:r w:rsidRPr="004C49A9">
                <w:rPr>
                  <w:rFonts w:ascii="Arial" w:eastAsia="Malgun Gothic" w:hAnsi="Arial" w:cs="Arial"/>
                  <w:b/>
                  <w:i/>
                  <w:noProof/>
                  <w:color w:val="FF0000"/>
                  <w:sz w:val="20"/>
                  <w:u w:val="single"/>
                  <w:lang w:eastAsia="en-US"/>
                </w:rPr>
                <w:t>L</w:t>
              </w:r>
              <w:bookmarkEnd w:id="2"/>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7CE023E" w:rsidR="004C49A9" w:rsidRPr="004C49A9" w:rsidRDefault="00D913D6" w:rsidP="004C49A9">
            <w:pPr>
              <w:ind w:left="100"/>
              <w:rPr>
                <w:rFonts w:ascii="Arial" w:eastAsia="Malgun Gothic" w:hAnsi="Arial"/>
                <w:noProof/>
                <w:sz w:val="20"/>
                <w:lang w:eastAsia="en-US"/>
              </w:rPr>
            </w:pPr>
            <w:r>
              <w:rPr>
                <w:rFonts w:ascii="Arial" w:eastAsia="Malgun Gothic" w:hAnsi="Arial"/>
                <w:color w:val="000000"/>
                <w:sz w:val="20"/>
                <w:lang w:val="en-US" w:eastAsia="en-US"/>
              </w:rPr>
              <w:t>Editorial corrections for SL IUC (38.21</w:t>
            </w:r>
            <w:r w:rsidR="008D18E6">
              <w:rPr>
                <w:rFonts w:ascii="Arial" w:eastAsia="Malgun Gothic" w:hAnsi="Arial"/>
                <w:color w:val="000000"/>
                <w:sz w:val="20"/>
                <w:lang w:val="en-US" w:eastAsia="en-US"/>
              </w:rPr>
              <w:t>4</w:t>
            </w:r>
            <w:r>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8F7F26D"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2022-0</w:t>
            </w:r>
            <w:r>
              <w:rPr>
                <w:rFonts w:ascii="Arial" w:eastAsia="Malgun Gothic" w:hAnsi="Arial"/>
                <w:sz w:val="20"/>
                <w:lang w:eastAsia="en-US"/>
              </w:rPr>
              <w:t>9</w:t>
            </w:r>
            <w:r w:rsidRPr="004C49A9">
              <w:rPr>
                <w:rFonts w:ascii="Arial" w:eastAsia="Malgun Gothic" w:hAnsi="Arial"/>
                <w:sz w:val="20"/>
                <w:lang w:eastAsia="en-US"/>
              </w:rPr>
              <w:t>-</w:t>
            </w:r>
            <w:r>
              <w:rPr>
                <w:rFonts w:ascii="Arial" w:eastAsia="Malgun Gothic" w:hAnsi="Arial"/>
                <w:sz w:val="20"/>
                <w:lang w:eastAsia="en-US"/>
              </w:rPr>
              <w:t>30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5E60AAF0" w:rsidR="004C49A9" w:rsidRPr="004C49A9" w:rsidRDefault="00B324F4" w:rsidP="004C49A9">
            <w:pPr>
              <w:ind w:left="100" w:right="-609"/>
              <w:rPr>
                <w:rFonts w:ascii="Arial" w:eastAsia="Malgun Gothic" w:hAnsi="Arial"/>
                <w:b/>
                <w:noProof/>
                <w:sz w:val="20"/>
                <w:lang w:eastAsia="en-US"/>
              </w:rPr>
            </w:pPr>
            <w:r>
              <w:rPr>
                <w:rFonts w:ascii="Arial" w:eastAsia="Malgun Gothic" w:hAnsi="Arial"/>
                <w:sz w:val="20"/>
                <w:lang w:eastAsia="en-US"/>
              </w:rPr>
              <w:t>D</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59C880EA"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1A0E526E" w14:textId="77777777" w:rsidR="001041D9" w:rsidRDefault="00F2626B" w:rsidP="003D66AB">
            <w:pPr>
              <w:rPr>
                <w:rFonts w:ascii="Arial" w:eastAsiaTheme="minorEastAsia" w:hAnsi="Arial"/>
                <w:noProof/>
                <w:sz w:val="20"/>
              </w:rPr>
            </w:pPr>
            <w:r w:rsidRPr="00F2626B">
              <w:rPr>
                <w:rFonts w:ascii="Arial" w:eastAsiaTheme="minorEastAsia" w:hAnsi="Arial"/>
                <w:noProof/>
                <w:sz w:val="20"/>
              </w:rPr>
              <w:t xml:space="preserve">Names of higher layer parameters </w:t>
            </w:r>
            <w:r>
              <w:rPr>
                <w:rFonts w:ascii="Arial" w:eastAsiaTheme="minorEastAsia" w:hAnsi="Arial"/>
                <w:noProof/>
                <w:sz w:val="20"/>
              </w:rPr>
              <w:t>should be</w:t>
            </w:r>
            <w:r w:rsidRPr="00F2626B">
              <w:rPr>
                <w:rFonts w:ascii="Arial" w:eastAsiaTheme="minorEastAsia" w:hAnsi="Arial"/>
                <w:noProof/>
                <w:sz w:val="20"/>
              </w:rPr>
              <w:t xml:space="preserve"> aligned with those in 38.331.</w:t>
            </w:r>
          </w:p>
          <w:p w14:paraId="7D81DDEB" w14:textId="4A4A5D5F" w:rsidR="00CC6267" w:rsidRDefault="00CC6267" w:rsidP="003D66AB">
            <w:pPr>
              <w:rPr>
                <w:rFonts w:ascii="Arial" w:eastAsiaTheme="minorEastAsia" w:hAnsi="Arial"/>
                <w:noProof/>
                <w:sz w:val="20"/>
              </w:rPr>
            </w:pPr>
            <w:r w:rsidRPr="00CC6267">
              <w:rPr>
                <w:rFonts w:ascii="Arial" w:eastAsiaTheme="minorEastAsia" w:hAnsi="Arial"/>
                <w:noProof/>
                <w:sz w:val="20"/>
              </w:rPr>
              <w:t>There is a duplicated part on resource conflict detection</w:t>
            </w:r>
            <w:r>
              <w:rPr>
                <w:rFonts w:ascii="Arial" w:eastAsiaTheme="minorEastAsia" w:hAnsi="Arial"/>
                <w:noProof/>
                <w:sz w:val="20"/>
              </w:rPr>
              <w:t xml:space="preserve"> between 38.213</w:t>
            </w:r>
            <w:r w:rsidR="00CB3279">
              <w:rPr>
                <w:rFonts w:ascii="Arial" w:eastAsiaTheme="minorEastAsia" w:hAnsi="Arial"/>
                <w:noProof/>
                <w:sz w:val="20"/>
              </w:rPr>
              <w:t xml:space="preserve"> (section 16.3.0</w:t>
            </w:r>
            <w:r w:rsidR="001B0000">
              <w:rPr>
                <w:rFonts w:ascii="Arial" w:eastAsiaTheme="minorEastAsia" w:hAnsi="Arial"/>
                <w:noProof/>
                <w:sz w:val="20"/>
              </w:rPr>
              <w:t xml:space="preserve"> below</w:t>
            </w:r>
            <w:r w:rsidR="00CB3279">
              <w:rPr>
                <w:rFonts w:ascii="Arial" w:eastAsiaTheme="minorEastAsia" w:hAnsi="Arial"/>
                <w:noProof/>
                <w:sz w:val="20"/>
              </w:rPr>
              <w:t>)</w:t>
            </w:r>
            <w:r>
              <w:rPr>
                <w:rFonts w:ascii="Arial" w:eastAsiaTheme="minorEastAsia" w:hAnsi="Arial"/>
                <w:noProof/>
                <w:sz w:val="20"/>
              </w:rPr>
              <w:t xml:space="preserve"> and 38.214</w:t>
            </w:r>
            <w:r w:rsidR="00CB3279">
              <w:rPr>
                <w:rFonts w:ascii="Arial" w:eastAsiaTheme="minorEastAsia" w:hAnsi="Arial" w:hint="eastAsia"/>
                <w:noProof/>
                <w:sz w:val="20"/>
              </w:rPr>
              <w:t xml:space="preserve"> (</w:t>
            </w:r>
            <w:r w:rsidR="00CB3279">
              <w:rPr>
                <w:rFonts w:ascii="Arial" w:eastAsiaTheme="minorEastAsia" w:hAnsi="Arial"/>
                <w:noProof/>
                <w:sz w:val="20"/>
              </w:rPr>
              <w:t>section 8.1.4B)</w:t>
            </w:r>
            <w:r w:rsidRPr="00CC6267">
              <w:rPr>
                <w:rFonts w:ascii="Arial" w:eastAsiaTheme="minorEastAsia" w:hAnsi="Arial"/>
                <w:noProof/>
                <w:sz w:val="20"/>
              </w:rPr>
              <w:t>.</w:t>
            </w:r>
          </w:p>
          <w:tbl>
            <w:tblPr>
              <w:tblStyle w:val="afc"/>
              <w:tblW w:w="0" w:type="auto"/>
              <w:tblLayout w:type="fixed"/>
              <w:tblLook w:val="04A0" w:firstRow="1" w:lastRow="0" w:firstColumn="1" w:lastColumn="0" w:noHBand="0" w:noVBand="1"/>
            </w:tblPr>
            <w:tblGrid>
              <w:gridCol w:w="6852"/>
            </w:tblGrid>
            <w:tr w:rsidR="0020383E" w14:paraId="0C682EB4" w14:textId="77777777" w:rsidTr="0020383E">
              <w:tc>
                <w:tcPr>
                  <w:tcW w:w="6852" w:type="dxa"/>
                </w:tcPr>
                <w:p w14:paraId="4E117339" w14:textId="77777777" w:rsidR="0020383E" w:rsidRDefault="0020383E" w:rsidP="0020383E">
                  <w:pPr>
                    <w:spacing w:after="0"/>
                    <w:rPr>
                      <w:rFonts w:ascii="Arial" w:eastAsiaTheme="minorEastAsia" w:hAnsi="Arial"/>
                      <w:noProof/>
                      <w:sz w:val="20"/>
                    </w:rPr>
                  </w:pPr>
                  <w:r>
                    <w:rPr>
                      <w:rFonts w:ascii="Arial" w:eastAsiaTheme="minorEastAsia" w:hAnsi="Arial" w:hint="eastAsia"/>
                      <w:noProof/>
                      <w:sz w:val="20"/>
                    </w:rPr>
                    <w:t>3</w:t>
                  </w:r>
                  <w:r>
                    <w:rPr>
                      <w:rFonts w:ascii="Arial" w:eastAsiaTheme="minorEastAsia" w:hAnsi="Arial"/>
                      <w:noProof/>
                      <w:sz w:val="20"/>
                    </w:rPr>
                    <w:t>8.213</w:t>
                  </w:r>
                </w:p>
                <w:p w14:paraId="649429EC" w14:textId="77777777" w:rsidR="0020383E" w:rsidRDefault="0020383E" w:rsidP="0020383E">
                  <w:pPr>
                    <w:spacing w:after="0"/>
                    <w:rPr>
                      <w:rFonts w:ascii="Arial" w:eastAsiaTheme="minorEastAsia" w:hAnsi="Arial"/>
                      <w:noProof/>
                      <w:sz w:val="20"/>
                    </w:rPr>
                  </w:pPr>
                  <w:r>
                    <w:rPr>
                      <w:rFonts w:ascii="Arial" w:eastAsiaTheme="minorEastAsia" w:hAnsi="Arial"/>
                      <w:noProof/>
                      <w:sz w:val="20"/>
                    </w:rPr>
                    <w:t>Section 16.3.0</w:t>
                  </w:r>
                </w:p>
                <w:p w14:paraId="7C500A32" w14:textId="77777777" w:rsidR="0020383E" w:rsidRPr="0020383E" w:rsidRDefault="0020383E" w:rsidP="0020383E">
                  <w:pPr>
                    <w:spacing w:after="0"/>
                    <w:rPr>
                      <w:rFonts w:ascii="Arial" w:eastAsiaTheme="minorEastAsia" w:hAnsi="Arial"/>
                      <w:noProof/>
                      <w:sz w:val="16"/>
                      <w:szCs w:val="16"/>
                    </w:rPr>
                  </w:pPr>
                  <w:r w:rsidRPr="0020383E">
                    <w:rPr>
                      <w:rFonts w:ascii="Arial" w:eastAsiaTheme="minorEastAsia" w:hAnsi="Arial"/>
                      <w:noProof/>
                      <w:sz w:val="16"/>
                      <w:szCs w:val="16"/>
                    </w:rPr>
                    <w:t>…</w:t>
                  </w:r>
                </w:p>
                <w:p w14:paraId="6812F057" w14:textId="77777777" w:rsidR="0020383E" w:rsidRPr="0020383E" w:rsidRDefault="0020383E" w:rsidP="0020383E">
                  <w:pPr>
                    <w:rPr>
                      <w:rFonts w:eastAsia="SimSun"/>
                      <w:sz w:val="16"/>
                      <w:szCs w:val="16"/>
                      <w:lang w:eastAsia="en-US"/>
                    </w:rPr>
                  </w:pPr>
                  <w:r w:rsidRPr="0020383E">
                    <w:rPr>
                      <w:rFonts w:eastAsia="SimSun"/>
                      <w:sz w:val="16"/>
                      <w:szCs w:val="16"/>
                      <w:lang w:eastAsia="en-US"/>
                    </w:rPr>
                    <w:t xml:space="preserve">The first UE can be provided conditions by </w:t>
                  </w:r>
                  <w:r w:rsidRPr="0020383E">
                    <w:rPr>
                      <w:rFonts w:eastAsia="SimSun"/>
                      <w:i/>
                      <w:iCs/>
                      <w:sz w:val="16"/>
                      <w:szCs w:val="16"/>
                      <w:lang w:eastAsia="en-US"/>
                    </w:rPr>
                    <w:t>optionForCondition2A1Scheme2</w:t>
                  </w:r>
                  <w:r w:rsidRPr="0020383E">
                    <w:rPr>
                      <w:rFonts w:eastAsia="SimSun"/>
                      <w:sz w:val="16"/>
                      <w:szCs w:val="16"/>
                      <w:lang w:eastAsia="en-US"/>
                    </w:rPr>
                    <w:t xml:space="preserve"> to determine </w:t>
                  </w:r>
                  <w:r w:rsidRPr="0020383E">
                    <w:rPr>
                      <w:rFonts w:eastAsia="SimSun"/>
                      <w:sz w:val="16"/>
                      <w:szCs w:val="16"/>
                      <w:lang w:val="en-US" w:eastAsia="en-US"/>
                    </w:rPr>
                    <w:t>conflict of reserved resources</w:t>
                  </w:r>
                  <w:r w:rsidRPr="0020383E">
                    <w:rPr>
                      <w:rFonts w:eastAsia="SimSun"/>
                      <w:sz w:val="16"/>
                      <w:szCs w:val="16"/>
                      <w:lang w:eastAsia="en-US"/>
                    </w:rPr>
                    <w:t xml:space="preserve"> in a resource pool</w:t>
                  </w:r>
                </w:p>
                <w:p w14:paraId="399B2C06" w14:textId="77777777" w:rsidR="0020383E" w:rsidRPr="0020383E" w:rsidRDefault="0020383E" w:rsidP="0020383E">
                  <w:pPr>
                    <w:ind w:left="568" w:hanging="284"/>
                    <w:rPr>
                      <w:rFonts w:eastAsia="SimSun"/>
                      <w:sz w:val="16"/>
                      <w:szCs w:val="16"/>
                      <w:lang w:val="en-US" w:eastAsia="en-US"/>
                    </w:rPr>
                  </w:pPr>
                  <w:r w:rsidRPr="0020383E">
                    <w:rPr>
                      <w:rFonts w:eastAsia="SimSun"/>
                      <w:sz w:val="16"/>
                      <w:szCs w:val="16"/>
                      <w:lang w:val="x-none" w:eastAsia="en-US"/>
                    </w:rPr>
                    <w:t>-</w:t>
                  </w:r>
                  <w:r w:rsidRPr="0020383E">
                    <w:rPr>
                      <w:rFonts w:eastAsia="SimSun"/>
                      <w:sz w:val="16"/>
                      <w:szCs w:val="16"/>
                      <w:lang w:val="x-none" w:eastAsia="en-US"/>
                    </w:rPr>
                    <w:tab/>
                  </w:r>
                  <w:r w:rsidRPr="0020383E">
                    <w:rPr>
                      <w:rFonts w:eastAsia="SimSun"/>
                      <w:sz w:val="16"/>
                      <w:szCs w:val="16"/>
                      <w:lang w:val="en-US" w:eastAsia="en-US"/>
                    </w:rPr>
                    <w:t xml:space="preserve">if </w:t>
                  </w:r>
                  <w:r w:rsidRPr="0020383E">
                    <w:rPr>
                      <w:rFonts w:eastAsia="SimSun"/>
                      <w:i/>
                      <w:iCs/>
                      <w:sz w:val="16"/>
                      <w:szCs w:val="16"/>
                      <w:lang w:val="x-none" w:eastAsia="en-US"/>
                    </w:rPr>
                    <w:t>optionForCondition2A1Scheme2</w:t>
                  </w:r>
                  <w:r w:rsidRPr="0020383E">
                    <w:rPr>
                      <w:rFonts w:eastAsia="SimSun"/>
                      <w:sz w:val="16"/>
                      <w:szCs w:val="16"/>
                      <w:lang w:val="en-US" w:eastAsia="en-US"/>
                    </w:rPr>
                    <w:t xml:space="preserve"> = 'RSRP-ThresPerPriorities', the first UE can be provided by, </w:t>
                  </w:r>
                  <w:r w:rsidRPr="0020383E">
                    <w:rPr>
                      <w:rFonts w:eastAsia="SimSun"/>
                      <w:i/>
                      <w:sz w:val="16"/>
                      <w:szCs w:val="16"/>
                      <w:lang w:val="en-US" w:eastAsia="en-US"/>
                    </w:rPr>
                    <w:t xml:space="preserve">ThresPSSCH-RSRP-List </w:t>
                  </w:r>
                  <m:oMath>
                    <m:r>
                      <w:rPr>
                        <w:rFonts w:ascii="Cambria Math" w:eastAsia="SimSun" w:hAnsi="Cambria Math"/>
                        <w:sz w:val="16"/>
                        <w:szCs w:val="16"/>
                        <w:lang w:val="en-US" w:eastAsia="en-US"/>
                      </w:rPr>
                      <m:t>Th</m:t>
                    </m:r>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20383E">
                    <w:rPr>
                      <w:rFonts w:eastAsia="SimSun"/>
                      <w:sz w:val="16"/>
                      <w:szCs w:val="16"/>
                      <w:lang w:val="en-US" w:eastAsia="en-US"/>
                    </w:rPr>
                    <w:t xml:space="preserve">, a list of RSRP thresholds for each priority combination </w:t>
                  </w:r>
                  <m:oMath>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20383E">
                    <w:rPr>
                      <w:rFonts w:eastAsia="SimSun"/>
                      <w:sz w:val="16"/>
                      <w:szCs w:val="16"/>
                      <w:lang w:val="en-US" w:eastAsia="en-US"/>
                    </w:rPr>
                    <w:t xml:space="preserve"> [6, TS 38.214]</w:t>
                  </w:r>
                </w:p>
                <w:p w14:paraId="10F4A3AC" w14:textId="77777777" w:rsidR="0020383E" w:rsidRPr="0020383E" w:rsidRDefault="0020383E" w:rsidP="0020383E">
                  <w:pPr>
                    <w:ind w:left="851" w:hanging="284"/>
                    <w:rPr>
                      <w:rFonts w:eastAsia="SimSun"/>
                      <w:sz w:val="16"/>
                      <w:szCs w:val="16"/>
                      <w:lang w:val="x-none" w:eastAsia="en-US"/>
                    </w:rPr>
                  </w:pPr>
                  <w:r w:rsidRPr="0020383E">
                    <w:rPr>
                      <w:rFonts w:eastAsia="SimSun"/>
                      <w:sz w:val="16"/>
                      <w:szCs w:val="16"/>
                      <w:lang w:val="x-none" w:eastAsia="en-US"/>
                    </w:rPr>
                    <w:t>-</w:t>
                  </w:r>
                  <w:r w:rsidRPr="0020383E">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1437A786" w14:textId="77777777" w:rsidR="0020383E" w:rsidRPr="0020383E" w:rsidRDefault="0020383E" w:rsidP="0020383E">
                  <w:pPr>
                    <w:ind w:left="851" w:hanging="284"/>
                    <w:rPr>
                      <w:rFonts w:eastAsia="SimSun"/>
                      <w:sz w:val="16"/>
                      <w:szCs w:val="16"/>
                      <w:lang w:val="x-none" w:eastAsia="en-US"/>
                    </w:rPr>
                  </w:pPr>
                  <w:r w:rsidRPr="0020383E">
                    <w:rPr>
                      <w:rFonts w:eastAsia="SimSun"/>
                      <w:sz w:val="16"/>
                      <w:szCs w:val="16"/>
                      <w:lang w:val="x-none" w:eastAsia="en-US"/>
                    </w:rPr>
                    <w:t>-</w:t>
                  </w:r>
                  <w:r w:rsidRPr="0020383E">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36226F56" w14:textId="77777777" w:rsidR="0020383E" w:rsidRPr="0020383E" w:rsidRDefault="0020383E" w:rsidP="0020383E">
                  <w:pPr>
                    <w:ind w:left="568" w:hanging="284"/>
                    <w:rPr>
                      <w:rFonts w:eastAsia="SimSun"/>
                      <w:sz w:val="16"/>
                      <w:szCs w:val="16"/>
                      <w:lang w:val="en-US" w:eastAsia="en-US"/>
                    </w:rPr>
                  </w:pPr>
                  <w:r w:rsidRPr="0020383E">
                    <w:rPr>
                      <w:rFonts w:eastAsia="SimSun"/>
                      <w:sz w:val="16"/>
                      <w:szCs w:val="16"/>
                      <w:lang w:val="x-none" w:eastAsia="en-US"/>
                    </w:rPr>
                    <w:t>-</w:t>
                  </w:r>
                  <w:r w:rsidRPr="0020383E">
                    <w:rPr>
                      <w:rFonts w:eastAsia="SimSun"/>
                      <w:sz w:val="16"/>
                      <w:szCs w:val="16"/>
                      <w:lang w:val="x-none" w:eastAsia="en-US"/>
                    </w:rPr>
                    <w:tab/>
                  </w:r>
                  <w:r w:rsidRPr="0020383E">
                    <w:rPr>
                      <w:rFonts w:eastAsia="SimSun"/>
                      <w:sz w:val="16"/>
                      <w:szCs w:val="16"/>
                      <w:lang w:val="en-US" w:eastAsia="en-US"/>
                    </w:rPr>
                    <w:t xml:space="preserve">if </w:t>
                  </w:r>
                  <w:r w:rsidRPr="0020383E">
                    <w:rPr>
                      <w:rFonts w:eastAsia="SimSun"/>
                      <w:i/>
                      <w:iCs/>
                      <w:sz w:val="16"/>
                      <w:szCs w:val="16"/>
                      <w:lang w:val="x-none" w:eastAsia="en-US"/>
                    </w:rPr>
                    <w:t>optionForCondition2A1Scheme2</w:t>
                  </w:r>
                  <w:r w:rsidRPr="0020383E">
                    <w:rPr>
                      <w:rFonts w:eastAsia="SimSun"/>
                      <w:sz w:val="16"/>
                      <w:szCs w:val="16"/>
                      <w:lang w:val="en-US" w:eastAsia="en-US"/>
                    </w:rPr>
                    <w:t xml:space="preserve"> = 'RSRP-ThresWithRsrpMeasurement', the first UE can be provided a value </w:t>
                  </w:r>
                  <m:oMath>
                    <m:r>
                      <w:rPr>
                        <w:rFonts w:ascii="Cambria Math" w:eastAsia="SimSun" w:hAnsi="Cambria Math"/>
                        <w:sz w:val="16"/>
                        <w:szCs w:val="16"/>
                        <w:lang w:val="en-US" w:eastAsia="en-US"/>
                      </w:rPr>
                      <m:t>Delta_Th</m:t>
                    </m:r>
                  </m:oMath>
                  <w:r w:rsidRPr="0020383E">
                    <w:rPr>
                      <w:rFonts w:eastAsia="SimSun"/>
                      <w:sz w:val="16"/>
                      <w:szCs w:val="16"/>
                      <w:lang w:val="en-US" w:eastAsia="en-US"/>
                    </w:rPr>
                    <w:t xml:space="preserve"> by </w:t>
                  </w:r>
                  <w:r w:rsidRPr="0020383E">
                    <w:rPr>
                      <w:rFonts w:eastAsia="SimSun"/>
                      <w:i/>
                      <w:iCs/>
                      <w:sz w:val="16"/>
                      <w:szCs w:val="16"/>
                      <w:lang w:val="en-US" w:eastAsia="en-US"/>
                    </w:rPr>
                    <w:t>deltaRSRPThresh</w:t>
                  </w:r>
                </w:p>
                <w:p w14:paraId="6215FDCC" w14:textId="77777777" w:rsidR="0020383E" w:rsidRPr="0020383E" w:rsidRDefault="0020383E" w:rsidP="0020383E">
                  <w:pPr>
                    <w:ind w:left="851" w:hanging="284"/>
                    <w:rPr>
                      <w:rFonts w:eastAsia="SimSun"/>
                      <w:sz w:val="16"/>
                      <w:szCs w:val="16"/>
                      <w:lang w:val="x-none" w:eastAsia="en-US"/>
                    </w:rPr>
                  </w:pPr>
                  <w:r w:rsidRPr="0020383E">
                    <w:rPr>
                      <w:rFonts w:eastAsia="SimSun"/>
                      <w:sz w:val="16"/>
                      <w:szCs w:val="16"/>
                      <w:lang w:val="x-none" w:eastAsia="en-US"/>
                    </w:rPr>
                    <w:t>-</w:t>
                  </w:r>
                  <w:r w:rsidRPr="0020383E">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20383E">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20383E">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20383E">
                    <w:rPr>
                      <w:rFonts w:eastAsia="SimSun"/>
                      <w:sz w:val="16"/>
                      <w:szCs w:val="16"/>
                      <w:lang w:val="x-none" w:eastAsia="en-US"/>
                    </w:rPr>
                    <w:t xml:space="preserve"> are the RSRP measurements from the first UE for the second UE and the third UE, respectively</w:t>
                  </w:r>
                </w:p>
                <w:p w14:paraId="00B666DC" w14:textId="77777777" w:rsidR="0020383E" w:rsidRPr="0020383E" w:rsidRDefault="0020383E" w:rsidP="0020383E">
                  <w:pPr>
                    <w:ind w:left="851" w:hanging="284"/>
                    <w:rPr>
                      <w:rFonts w:eastAsia="SimSun"/>
                      <w:sz w:val="16"/>
                      <w:szCs w:val="16"/>
                      <w:lang w:val="x-none" w:eastAsia="en-US"/>
                    </w:rPr>
                  </w:pPr>
                  <w:r w:rsidRPr="0020383E">
                    <w:rPr>
                      <w:rFonts w:eastAsia="SimSun"/>
                      <w:sz w:val="16"/>
                      <w:szCs w:val="16"/>
                      <w:lang w:val="x-none" w:eastAsia="en-US"/>
                    </w:rPr>
                    <w:t>-</w:t>
                  </w:r>
                  <w:r w:rsidRPr="0020383E">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1923C5CE" w14:textId="33CBAECA" w:rsidR="0020383E" w:rsidRPr="0020383E" w:rsidRDefault="0020383E" w:rsidP="0020383E">
                  <w:pPr>
                    <w:spacing w:after="0"/>
                    <w:rPr>
                      <w:rFonts w:ascii="Arial" w:eastAsiaTheme="minorEastAsia" w:hAnsi="Arial" w:hint="eastAsia"/>
                      <w:noProof/>
                      <w:sz w:val="20"/>
                      <w:lang w:val="x-none"/>
                    </w:rPr>
                  </w:pPr>
                  <w:r w:rsidRPr="0020383E">
                    <w:rPr>
                      <w:rFonts w:ascii="Arial" w:eastAsiaTheme="minorEastAsia" w:hAnsi="Arial"/>
                      <w:noProof/>
                      <w:sz w:val="16"/>
                      <w:szCs w:val="16"/>
                      <w:lang w:val="x-none"/>
                    </w:rPr>
                    <w:t>…</w:t>
                  </w:r>
                </w:p>
              </w:tc>
            </w:tr>
          </w:tbl>
          <w:p w14:paraId="3E421C53" w14:textId="1FB8542C" w:rsidR="0020383E" w:rsidRPr="003D66AB" w:rsidRDefault="0020383E" w:rsidP="003D66AB">
            <w:pPr>
              <w:rPr>
                <w:rFonts w:ascii="Arial" w:eastAsiaTheme="minorEastAsia" w:hAnsi="Arial"/>
                <w:noProof/>
                <w:sz w:val="20"/>
              </w:rPr>
            </w:pP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F2626B"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472ACDF4" w14:textId="77777777" w:rsidR="004C49A9" w:rsidRDefault="00F2626B" w:rsidP="004C49A9">
            <w:pPr>
              <w:rPr>
                <w:rFonts w:ascii="Arial" w:eastAsiaTheme="minorEastAsia" w:hAnsi="Arial"/>
                <w:noProof/>
                <w:sz w:val="20"/>
              </w:rPr>
            </w:pPr>
            <w:r>
              <w:rPr>
                <w:rFonts w:ascii="Arial" w:eastAsiaTheme="minorEastAsia" w:hAnsi="Arial" w:hint="eastAsia"/>
                <w:noProof/>
                <w:sz w:val="20"/>
              </w:rPr>
              <w:t>C</w:t>
            </w:r>
            <w:r>
              <w:rPr>
                <w:rFonts w:ascii="Arial" w:eastAsiaTheme="minorEastAsia" w:hAnsi="Arial"/>
                <w:noProof/>
                <w:sz w:val="20"/>
              </w:rPr>
              <w:t>orrection of the parameters.</w:t>
            </w:r>
          </w:p>
          <w:p w14:paraId="78C3E932" w14:textId="1BAC1319" w:rsidR="00CC6267" w:rsidRPr="00F2626B" w:rsidRDefault="00CC6267" w:rsidP="004C49A9">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duplicated part in 38.214 is removed.</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85581C" w14:textId="6DF9B45A" w:rsidR="004C49A9" w:rsidRPr="004C49A9" w:rsidRDefault="00F2626B" w:rsidP="00B5112E">
            <w:pPr>
              <w:rPr>
                <w:rFonts w:ascii="Arial" w:eastAsia="Malgun Gothic" w:hAnsi="Arial"/>
                <w:noProof/>
                <w:sz w:val="20"/>
                <w:lang w:eastAsia="ko-KR"/>
              </w:rPr>
            </w:pPr>
            <w:r w:rsidRPr="00F2626B">
              <w:rPr>
                <w:rFonts w:ascii="Arial" w:eastAsia="Malgun Gothic" w:hAnsi="Arial"/>
                <w:noProof/>
                <w:sz w:val="20"/>
                <w:lang w:eastAsia="ko-KR"/>
              </w:rPr>
              <w:t>UE might refer to different parameters.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3E7E0203" w:rsidR="004C49A9" w:rsidRPr="004C49A9" w:rsidRDefault="00983D88" w:rsidP="00B5112E">
            <w:pPr>
              <w:rPr>
                <w:rFonts w:ascii="Arial" w:eastAsiaTheme="minorEastAsia" w:hAnsi="Arial"/>
                <w:noProof/>
                <w:sz w:val="20"/>
              </w:rPr>
            </w:pPr>
            <w:r>
              <w:rPr>
                <w:rFonts w:ascii="Arial" w:eastAsiaTheme="minorEastAsia" w:hAnsi="Arial"/>
                <w:noProof/>
                <w:sz w:val="20"/>
              </w:rPr>
              <w:t>8.</w:t>
            </w:r>
            <w:r w:rsidR="00CC6267">
              <w:rPr>
                <w:rFonts w:ascii="Arial" w:eastAsiaTheme="minorEastAsia" w:hAnsi="Arial"/>
                <w:noProof/>
                <w:sz w:val="20"/>
              </w:rPr>
              <w:t>1, 8.1.4A,</w:t>
            </w:r>
            <w:r w:rsidR="007A3281">
              <w:rPr>
                <w:rFonts w:ascii="Arial" w:eastAsiaTheme="minorEastAsia" w:hAnsi="Arial"/>
                <w:noProof/>
                <w:sz w:val="20"/>
              </w:rPr>
              <w:t xml:space="preserve"> 8.1.4B,</w:t>
            </w:r>
            <w:r w:rsidR="00CC6267">
              <w:rPr>
                <w:rFonts w:ascii="Arial" w:eastAsiaTheme="minorEastAsia" w:hAnsi="Arial"/>
                <w:noProof/>
                <w:sz w:val="20"/>
              </w:rPr>
              <w:t xml:space="preserve"> 8.1.4C</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D411073" w14:textId="77777777" w:rsidR="000C2BEF" w:rsidRPr="000C2BEF" w:rsidRDefault="000C2BEF" w:rsidP="000C2BEF">
      <w:pPr>
        <w:keepNext/>
        <w:keepLines/>
        <w:spacing w:before="180" w:after="180"/>
        <w:ind w:left="1134" w:hanging="1134"/>
        <w:outlineLvl w:val="1"/>
        <w:rPr>
          <w:rFonts w:ascii="Arial" w:eastAsia="SimSun" w:hAnsi="Arial"/>
          <w:sz w:val="32"/>
          <w:lang w:val="x-none" w:eastAsia="en-US"/>
        </w:rPr>
      </w:pPr>
      <w:bookmarkStart w:id="3" w:name="_Toc29673234"/>
      <w:bookmarkStart w:id="4" w:name="_Toc29673375"/>
      <w:bookmarkStart w:id="5" w:name="_Toc29674368"/>
      <w:bookmarkStart w:id="6" w:name="_Toc36645598"/>
      <w:bookmarkStart w:id="7" w:name="_Toc45810647"/>
      <w:bookmarkStart w:id="8" w:name="_Toc114223901"/>
      <w:bookmarkEnd w:id="1"/>
      <w:r w:rsidRPr="000C2BEF">
        <w:rPr>
          <w:rFonts w:ascii="Arial" w:eastAsia="SimSun" w:hAnsi="Arial"/>
          <w:sz w:val="32"/>
          <w:lang w:val="x-none" w:eastAsia="en-US"/>
        </w:rPr>
        <w:lastRenderedPageBreak/>
        <w:t>8.1</w:t>
      </w:r>
      <w:r w:rsidRPr="000C2BEF">
        <w:rPr>
          <w:rFonts w:ascii="Arial" w:eastAsia="SimSun" w:hAnsi="Arial"/>
          <w:sz w:val="32"/>
          <w:lang w:val="x-none" w:eastAsia="en-US"/>
        </w:rPr>
        <w:tab/>
        <w:t>UE procedure for transmitting the physical sidelink shared channel</w:t>
      </w:r>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6E181661" w14:textId="77777777" w:rsidR="00CC7977" w:rsidRPr="00CC7977" w:rsidRDefault="00CC7977" w:rsidP="00CC7977">
      <w:pPr>
        <w:spacing w:after="180"/>
        <w:ind w:left="568" w:hanging="284"/>
        <w:rPr>
          <w:rFonts w:eastAsia="SimSun"/>
          <w:sz w:val="20"/>
          <w:lang w:val="x-none" w:eastAsia="en-US"/>
        </w:rPr>
      </w:pPr>
      <w:r w:rsidRPr="00CC7977">
        <w:rPr>
          <w:rFonts w:eastAsia="SimSun"/>
          <w:sz w:val="20"/>
          <w:lang w:val="x-none" w:eastAsia="en-US"/>
        </w:rPr>
        <w:t>-</w:t>
      </w:r>
      <w:r w:rsidRPr="00CC7977">
        <w:rPr>
          <w:rFonts w:eastAsia="SimSun"/>
          <w:sz w:val="20"/>
          <w:lang w:val="x-none" w:eastAsia="en-US"/>
        </w:rPr>
        <w:tab/>
        <w:t>if [Providing/Requesting indicator] indicates SCI format 2-C is used to convey an explicit request for inter-UE coordination information:</w:t>
      </w:r>
    </w:p>
    <w:p w14:paraId="2D1F85A5" w14:textId="77777777" w:rsidR="00CC7977" w:rsidRPr="00CC7977" w:rsidRDefault="00CC7977" w:rsidP="00CC7977">
      <w:pPr>
        <w:spacing w:after="180"/>
        <w:ind w:left="568"/>
        <w:rPr>
          <w:rFonts w:eastAsia="SimSun"/>
          <w:sz w:val="20"/>
          <w:lang w:val="x-none" w:eastAsia="en-US"/>
        </w:rPr>
      </w:pPr>
      <w:r w:rsidRPr="00CC7977">
        <w:rPr>
          <w:rFonts w:eastAsia="SimSun"/>
          <w:sz w:val="20"/>
          <w:lang w:val="x-none" w:eastAsia="en-US"/>
        </w:rPr>
        <w:t>-</w:t>
      </w:r>
      <w:r w:rsidRPr="00CC7977">
        <w:rPr>
          <w:rFonts w:eastAsia="SimSun"/>
          <w:sz w:val="20"/>
          <w:lang w:val="x-none" w:eastAsia="en-US"/>
        </w:rPr>
        <w:tab/>
        <w:t>the UE shall set value of the ['</w:t>
      </w:r>
      <w:r w:rsidRPr="00CC7977">
        <w:rPr>
          <w:rFonts w:eastAsia="SimSun"/>
          <w:i/>
          <w:iCs/>
          <w:sz w:val="20"/>
          <w:lang w:val="x-none" w:eastAsia="en-US"/>
        </w:rPr>
        <w:t>Priority</w:t>
      </w:r>
      <w:r w:rsidRPr="00CC7977">
        <w:rPr>
          <w:rFonts w:eastAsia="SimSun"/>
          <w:sz w:val="20"/>
          <w:lang w:val="x-none" w:eastAsia="en-US"/>
        </w:rPr>
        <w:t>'] field as indicated by higher layers.</w:t>
      </w:r>
    </w:p>
    <w:p w14:paraId="2D56CEE7" w14:textId="77777777" w:rsidR="00CC7977" w:rsidRPr="00CC7977" w:rsidRDefault="00CC7977" w:rsidP="00CC7977">
      <w:pPr>
        <w:spacing w:after="180"/>
        <w:ind w:left="568"/>
        <w:rPr>
          <w:rFonts w:eastAsia="SimSun"/>
          <w:sz w:val="20"/>
          <w:lang w:val="x-none" w:eastAsia="en-US"/>
        </w:rPr>
      </w:pPr>
      <w:r w:rsidRPr="00CC7977">
        <w:rPr>
          <w:rFonts w:eastAsia="SimSun"/>
          <w:sz w:val="20"/>
          <w:lang w:val="x-none" w:eastAsia="en-US"/>
        </w:rPr>
        <w:t>-</w:t>
      </w:r>
      <w:r w:rsidRPr="00CC7977">
        <w:rPr>
          <w:rFonts w:eastAsia="SimSun"/>
          <w:sz w:val="20"/>
          <w:lang w:val="x-none" w:eastAsia="en-US"/>
        </w:rPr>
        <w:tab/>
        <w:t>the UE shall set value of the ['</w:t>
      </w:r>
      <w:r w:rsidRPr="00CC7977">
        <w:rPr>
          <w:rFonts w:eastAsia="SimSun"/>
          <w:i/>
          <w:iCs/>
          <w:sz w:val="20"/>
          <w:lang w:val="x-none" w:eastAsia="en-US"/>
        </w:rPr>
        <w:t>Number of subchannels</w:t>
      </w:r>
      <w:r w:rsidRPr="00CC7977">
        <w:rPr>
          <w:rFonts w:eastAsia="SimSun"/>
          <w:sz w:val="20"/>
          <w:lang w:val="x-none" w:eastAsia="en-US"/>
        </w:rPr>
        <w:t>'] field as indicated by higher layers.</w:t>
      </w:r>
    </w:p>
    <w:p w14:paraId="764C4417" w14:textId="77777777" w:rsidR="00CC7977" w:rsidRPr="00CC7977" w:rsidRDefault="00CC7977" w:rsidP="00CC7977">
      <w:pPr>
        <w:spacing w:after="180"/>
        <w:ind w:left="568"/>
        <w:rPr>
          <w:rFonts w:eastAsia="SimSun"/>
          <w:sz w:val="20"/>
          <w:lang w:val="x-none" w:eastAsia="en-US"/>
        </w:rPr>
      </w:pPr>
      <w:r w:rsidRPr="00CC7977">
        <w:rPr>
          <w:rFonts w:eastAsia="SimSun"/>
          <w:sz w:val="20"/>
          <w:lang w:val="x-none" w:eastAsia="en-US"/>
        </w:rPr>
        <w:t>-</w:t>
      </w:r>
      <w:r w:rsidRPr="00CC7977">
        <w:rPr>
          <w:rFonts w:eastAsia="SimSun"/>
          <w:sz w:val="20"/>
          <w:lang w:val="x-none" w:eastAsia="en-US"/>
        </w:rPr>
        <w:tab/>
        <w:t>the UE shall set value of the ['</w:t>
      </w:r>
      <w:r w:rsidRPr="00CC7977">
        <w:rPr>
          <w:rFonts w:eastAsia="SimSun"/>
          <w:i/>
          <w:iCs/>
          <w:sz w:val="20"/>
          <w:lang w:val="x-none" w:eastAsia="en-US"/>
        </w:rPr>
        <w:t>Resource reservation period</w:t>
      </w:r>
      <w:r w:rsidRPr="00CC7977">
        <w:rPr>
          <w:rFonts w:eastAsia="SimSun"/>
          <w:sz w:val="20"/>
          <w:lang w:val="x-none" w:eastAsia="en-US"/>
        </w:rPr>
        <w:t>'] field as indicated by higher layers.</w:t>
      </w:r>
    </w:p>
    <w:p w14:paraId="66DD0DD4" w14:textId="77777777" w:rsidR="00CC7977" w:rsidRPr="00CC7977" w:rsidRDefault="00CC7977" w:rsidP="00CC7977">
      <w:pPr>
        <w:spacing w:after="180"/>
        <w:ind w:left="568"/>
        <w:rPr>
          <w:rFonts w:eastAsia="SimSun"/>
          <w:sz w:val="20"/>
          <w:lang w:val="x-none" w:eastAsia="en-US"/>
        </w:rPr>
      </w:pPr>
      <w:r w:rsidRPr="00CC7977">
        <w:rPr>
          <w:rFonts w:eastAsia="SimSun"/>
          <w:sz w:val="20"/>
          <w:lang w:val="x-none" w:eastAsia="en-US"/>
        </w:rPr>
        <w:t>-</w:t>
      </w:r>
      <w:r w:rsidRPr="00CC7977">
        <w:rPr>
          <w:rFonts w:eastAsia="SimSun"/>
          <w:sz w:val="20"/>
          <w:lang w:val="x-none" w:eastAsia="en-US"/>
        </w:rPr>
        <w:tab/>
        <w:t>the UE shall set value of the ['</w:t>
      </w:r>
      <w:r w:rsidRPr="00CC7977">
        <w:rPr>
          <w:rFonts w:eastAsia="SimSun"/>
          <w:i/>
          <w:iCs/>
          <w:sz w:val="20"/>
          <w:lang w:val="x-none" w:eastAsia="en-US"/>
        </w:rPr>
        <w:t>Resource selection window location</w:t>
      </w:r>
      <w:r w:rsidRPr="00CC7977">
        <w:rPr>
          <w:rFonts w:eastAsia="SimSun"/>
          <w:sz w:val="20"/>
          <w:lang w:val="x-none" w:eastAsia="en-US"/>
        </w:rPr>
        <w:t>'] field as indicated by higher layers.</w:t>
      </w:r>
    </w:p>
    <w:p w14:paraId="49687860" w14:textId="47432765" w:rsidR="00CC7977" w:rsidRPr="00CC7977" w:rsidRDefault="00CC7977" w:rsidP="00CC7977">
      <w:pPr>
        <w:spacing w:after="180"/>
        <w:ind w:left="568"/>
        <w:rPr>
          <w:rFonts w:eastAsia="SimSun"/>
          <w:sz w:val="20"/>
          <w:lang w:val="x-none" w:eastAsia="en-US"/>
        </w:rPr>
      </w:pPr>
      <w:r w:rsidRPr="00CC7977">
        <w:rPr>
          <w:rFonts w:eastAsia="SimSun"/>
          <w:sz w:val="20"/>
          <w:lang w:val="x-none" w:eastAsia="en-US"/>
        </w:rPr>
        <w:t>-</w:t>
      </w:r>
      <w:r w:rsidRPr="00CC7977">
        <w:rPr>
          <w:rFonts w:eastAsia="SimSun"/>
          <w:sz w:val="20"/>
          <w:lang w:val="x-none" w:eastAsia="en-US"/>
        </w:rPr>
        <w:tab/>
        <w:t>the UE shall set value of the ['</w:t>
      </w:r>
      <w:r w:rsidRPr="00CC7977">
        <w:rPr>
          <w:rFonts w:eastAsia="SimSun"/>
          <w:i/>
          <w:iCs/>
          <w:sz w:val="20"/>
          <w:lang w:val="x-none" w:eastAsia="en-US"/>
        </w:rPr>
        <w:t>Resource set type</w:t>
      </w:r>
      <w:r w:rsidRPr="00CC7977">
        <w:rPr>
          <w:rFonts w:eastAsia="SimSun"/>
          <w:sz w:val="20"/>
          <w:lang w:val="x-none" w:eastAsia="en-US"/>
        </w:rPr>
        <w:t xml:space="preserve">'] field as indicated by higher layers </w:t>
      </w:r>
      <w:r w:rsidRPr="00CC7977">
        <w:rPr>
          <w:rFonts w:eastAsia="SimSun"/>
          <w:color w:val="000000"/>
          <w:sz w:val="20"/>
          <w:lang w:val="x-none" w:eastAsia="en-US"/>
        </w:rPr>
        <w:t xml:space="preserve">if </w:t>
      </w:r>
      <w:r w:rsidRPr="00CC7977">
        <w:rPr>
          <w:rFonts w:eastAsia="SimSun"/>
          <w:color w:val="000000"/>
          <w:sz w:val="20"/>
          <w:lang w:val="x-none" w:eastAsia="ko-KR"/>
        </w:rPr>
        <w:t>higher layer parameter</w:t>
      </w:r>
      <w:r w:rsidRPr="00CC7977">
        <w:rPr>
          <w:rFonts w:eastAsia="SimSun"/>
          <w:color w:val="000000"/>
          <w:sz w:val="20"/>
          <w:lang w:val="x-none" w:eastAsia="en-US"/>
        </w:rPr>
        <w:t xml:space="preserve"> </w:t>
      </w:r>
      <w:r w:rsidR="00A70291" w:rsidRPr="00A70291">
        <w:rPr>
          <w:rFonts w:eastAsia="SimSun"/>
          <w:i/>
          <w:strike/>
          <w:color w:val="FF0000"/>
          <w:sz w:val="20"/>
          <w:lang w:eastAsia="en-US"/>
        </w:rPr>
        <w:t>determineResourceSetTypeScheme1</w:t>
      </w:r>
      <w:r w:rsidR="00A70291" w:rsidRPr="00A70291">
        <w:rPr>
          <w:rFonts w:eastAsia="SimSun"/>
          <w:i/>
          <w:color w:val="000000"/>
          <w:sz w:val="20"/>
          <w:lang w:eastAsia="en-US"/>
        </w:rPr>
        <w:t xml:space="preserve"> </w:t>
      </w:r>
      <w:r w:rsidR="00A70291" w:rsidRPr="00A70291">
        <w:rPr>
          <w:rFonts w:eastAsia="SimSun"/>
          <w:i/>
          <w:color w:val="FF0000"/>
          <w:sz w:val="20"/>
          <w:lang w:eastAsia="en-US"/>
        </w:rPr>
        <w:t>sl-DetermineResourceType</w:t>
      </w:r>
      <w:r w:rsidRPr="00CC7977">
        <w:rPr>
          <w:rFonts w:eastAsia="SimSun"/>
          <w:i/>
          <w:color w:val="000000"/>
          <w:sz w:val="20"/>
          <w:lang w:val="x-none" w:eastAsia="en-US"/>
        </w:rPr>
        <w:t xml:space="preserve"> </w:t>
      </w:r>
      <w:r w:rsidRPr="00CC7977">
        <w:rPr>
          <w:rFonts w:eastAsia="SimSun"/>
          <w:color w:val="000000"/>
          <w:sz w:val="20"/>
          <w:lang w:val="x-none" w:eastAsia="ko-KR"/>
        </w:rPr>
        <w:t>is configured to '</w:t>
      </w:r>
      <w:r w:rsidR="00A70291" w:rsidRPr="00A70291">
        <w:rPr>
          <w:rFonts w:eastAsia="SimSun"/>
          <w:strike/>
          <w:color w:val="FF0000"/>
          <w:sz w:val="20"/>
          <w:lang w:eastAsia="en-US"/>
        </w:rPr>
        <w:t>UE-B's request</w:t>
      </w:r>
      <w:r w:rsidR="00A70291" w:rsidRPr="00A70291">
        <w:rPr>
          <w:rFonts w:eastAsia="SimSun"/>
          <w:color w:val="FF0000"/>
          <w:sz w:val="20"/>
          <w:lang w:eastAsia="ko-KR"/>
        </w:rPr>
        <w:t xml:space="preserve"> ueb</w:t>
      </w:r>
      <w:r w:rsidRPr="00CC7977">
        <w:rPr>
          <w:rFonts w:eastAsia="SimSun"/>
          <w:color w:val="000000"/>
          <w:sz w:val="20"/>
          <w:lang w:val="x-none" w:eastAsia="ko-KR"/>
        </w:rPr>
        <w:t>'; otherwise this field is omitted</w:t>
      </w:r>
      <w:r w:rsidRPr="00CC7977">
        <w:rPr>
          <w:rFonts w:eastAsia="SimSun"/>
          <w:sz w:val="20"/>
          <w:lang w:val="x-none" w:eastAsia="en-US"/>
        </w:rPr>
        <w:t>.</w:t>
      </w:r>
    </w:p>
    <w:p w14:paraId="266DA77B" w14:textId="5284BD42" w:rsidR="00106D9C"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D7F5C34" w14:textId="77777777" w:rsidR="00A70291" w:rsidRPr="00A70291" w:rsidRDefault="00A70291" w:rsidP="00A70291">
      <w:pPr>
        <w:keepNext/>
        <w:keepLines/>
        <w:spacing w:before="120" w:after="180"/>
        <w:ind w:left="1134" w:hanging="1134"/>
        <w:outlineLvl w:val="2"/>
        <w:rPr>
          <w:rFonts w:ascii="Arial" w:eastAsia="SimSun" w:hAnsi="Arial"/>
          <w:sz w:val="28"/>
          <w:lang w:val="x-none" w:eastAsia="en-US"/>
        </w:rPr>
      </w:pPr>
      <w:bookmarkStart w:id="9" w:name="_Toc114223910"/>
      <w:r w:rsidRPr="00A70291">
        <w:rPr>
          <w:rFonts w:ascii="Arial" w:eastAsia="SimSun" w:hAnsi="Arial"/>
          <w:sz w:val="28"/>
          <w:lang w:val="x-none" w:eastAsia="en-US"/>
        </w:rPr>
        <w:t>8.1.4A</w:t>
      </w:r>
      <w:r w:rsidRPr="00A70291">
        <w:rPr>
          <w:rFonts w:ascii="Arial" w:eastAsia="SimSun" w:hAnsi="Arial"/>
          <w:sz w:val="28"/>
          <w:lang w:val="x-none" w:eastAsia="en-US"/>
        </w:rPr>
        <w:tab/>
        <w:t>UE procedure for determining a set of preferred or non-preferred resources for another UE's transmission</w:t>
      </w:r>
      <w:bookmarkEnd w:id="9"/>
    </w:p>
    <w:p w14:paraId="78530FDF" w14:textId="77777777" w:rsidR="00914FE8" w:rsidRPr="00AC0D89" w:rsidRDefault="00914FE8" w:rsidP="00914FE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5189A6B" w14:textId="77777777" w:rsidR="00247E57" w:rsidRPr="00247E57" w:rsidRDefault="00247E57" w:rsidP="00247E57">
      <w:pPr>
        <w:spacing w:after="180"/>
        <w:rPr>
          <w:rFonts w:eastAsia="SimSun"/>
          <w:sz w:val="20"/>
          <w:lang w:val="en-US" w:eastAsia="ko-KR"/>
        </w:rPr>
      </w:pPr>
      <w:r w:rsidRPr="00247E57">
        <w:rPr>
          <w:rFonts w:eastAsia="SimSun"/>
          <w:sz w:val="20"/>
          <w:lang w:eastAsia="ko-KR"/>
        </w:rPr>
        <w:t>When determining a preferred resource set, t</w:t>
      </w:r>
      <w:r w:rsidRPr="00247E57">
        <w:rPr>
          <w:rFonts w:eastAsia="SimSun"/>
          <w:sz w:val="20"/>
          <w:lang w:val="en-US" w:eastAsia="ko-KR"/>
        </w:rPr>
        <w:t xml:space="preserve">he UE applies the procedure described in clause 8.1.4 with the </w:t>
      </w:r>
      <w:r w:rsidRPr="00247E57">
        <w:rPr>
          <w:rFonts w:eastAsia="SimSun"/>
          <w:sz w:val="20"/>
          <w:lang w:eastAsia="ko-KR"/>
        </w:rPr>
        <w:t xml:space="preserve">above parameters and the </w:t>
      </w:r>
      <w:r w:rsidRPr="00247E57">
        <w:rPr>
          <w:rFonts w:eastAsia="SimSun"/>
          <w:sz w:val="20"/>
          <w:lang w:val="en-US" w:eastAsia="ko-KR"/>
        </w:rPr>
        <w:t>following modifications:</w:t>
      </w:r>
    </w:p>
    <w:p w14:paraId="6BE8C546" w14:textId="77777777" w:rsidR="00247E57" w:rsidRPr="00247E57" w:rsidRDefault="00247E57" w:rsidP="00247E57">
      <w:pPr>
        <w:spacing w:after="180"/>
        <w:ind w:left="568" w:hanging="284"/>
        <w:rPr>
          <w:rFonts w:eastAsia="SimSun"/>
          <w:sz w:val="20"/>
          <w:lang w:val="x-none" w:eastAsia="ko-KR"/>
        </w:rPr>
      </w:pPr>
      <w:r w:rsidRPr="00247E57">
        <w:rPr>
          <w:rFonts w:eastAsia="SimSun"/>
          <w:sz w:val="20"/>
          <w:lang w:val="x-none" w:eastAsia="ko-KR"/>
        </w:rPr>
        <w:t>-</w:t>
      </w:r>
      <w:r w:rsidRPr="00247E57">
        <w:rPr>
          <w:rFonts w:eastAsia="SimSun"/>
          <w:sz w:val="20"/>
          <w:lang w:val="x-none" w:eastAsia="ko-KR"/>
        </w:rPr>
        <w:tab/>
        <w:t>Step 6a) The UE excludes candidate single-slot resource(s) belonging to slot(s) where the UE does not expect to perform SL reception of a TB due to half-duplex operation, if all the following conditions are met:</w:t>
      </w:r>
    </w:p>
    <w:p w14:paraId="5BE4F66E" w14:textId="77777777" w:rsidR="00247E57" w:rsidRPr="00247E57" w:rsidRDefault="00247E57" w:rsidP="00247E57">
      <w:pPr>
        <w:spacing w:after="180"/>
        <w:ind w:left="851" w:hanging="284"/>
        <w:rPr>
          <w:rFonts w:eastAsia="SimSun"/>
          <w:sz w:val="20"/>
          <w:lang w:val="x-none" w:eastAsia="ko-KR"/>
        </w:rPr>
      </w:pPr>
      <w:r w:rsidRPr="00247E57">
        <w:rPr>
          <w:rFonts w:eastAsia="SimSun"/>
          <w:sz w:val="20"/>
          <w:lang w:val="x-none" w:eastAsia="en-US"/>
        </w:rPr>
        <w:t>-</w:t>
      </w:r>
      <w:r w:rsidRPr="00247E57">
        <w:rPr>
          <w:rFonts w:eastAsia="SimSun"/>
          <w:sz w:val="20"/>
          <w:lang w:val="x-none" w:eastAsia="en-US"/>
        </w:rPr>
        <w:tab/>
        <w:t>the UE is a destination UE of the TB for whose transmission the preferred resource set is being determined;</w:t>
      </w:r>
    </w:p>
    <w:p w14:paraId="79CEB84B" w14:textId="37256C6F" w:rsidR="00247E57" w:rsidRPr="00247E57" w:rsidRDefault="00247E57" w:rsidP="00247E57">
      <w:pPr>
        <w:spacing w:after="180"/>
        <w:ind w:left="851" w:hanging="284"/>
        <w:rPr>
          <w:rFonts w:eastAsia="SimSun"/>
          <w:sz w:val="20"/>
          <w:lang w:val="x-none" w:eastAsia="ko-KR"/>
        </w:rPr>
      </w:pPr>
      <w:r w:rsidRPr="00247E57">
        <w:rPr>
          <w:rFonts w:eastAsia="SimSun"/>
          <w:sz w:val="20"/>
          <w:lang w:val="x-none" w:eastAsia="en-US"/>
        </w:rPr>
        <w:t>-</w:t>
      </w:r>
      <w:r w:rsidRPr="00247E57">
        <w:rPr>
          <w:rFonts w:eastAsia="SimSun"/>
          <w:sz w:val="20"/>
          <w:lang w:val="x-none" w:eastAsia="en-US"/>
        </w:rPr>
        <w:tab/>
        <w:t xml:space="preserve">the higher layer parameter </w:t>
      </w:r>
      <w:r w:rsidR="007A1C46" w:rsidRPr="007A1C46">
        <w:rPr>
          <w:rFonts w:eastAsia="SimSun"/>
          <w:i/>
          <w:strike/>
          <w:color w:val="FF0000"/>
          <w:sz w:val="20"/>
          <w:lang w:val="x-none" w:eastAsia="en-US"/>
        </w:rPr>
        <w:t>condition1A2Scheme1Disabled</w:t>
      </w:r>
      <w:r w:rsidR="007A1C46" w:rsidRPr="007A1C46">
        <w:rPr>
          <w:rFonts w:eastAsia="SimSun"/>
          <w:i/>
          <w:iCs/>
          <w:sz w:val="20"/>
          <w:lang w:val="x-none" w:eastAsia="en-US"/>
        </w:rPr>
        <w:t xml:space="preserve"> </w:t>
      </w:r>
      <w:r w:rsidR="007A1C46" w:rsidRPr="007A1C46">
        <w:rPr>
          <w:rFonts w:eastAsia="SimSun"/>
          <w:i/>
          <w:iCs/>
          <w:color w:val="FF0000"/>
          <w:sz w:val="20"/>
          <w:lang w:val="x-none" w:eastAsia="en-US"/>
        </w:rPr>
        <w:t>sl-Condition1-A-2</w:t>
      </w:r>
      <w:r w:rsidRPr="00247E57">
        <w:rPr>
          <w:rFonts w:eastAsia="SimSun"/>
          <w:i/>
          <w:iCs/>
          <w:sz w:val="20"/>
          <w:lang w:val="x-none" w:eastAsia="en-US"/>
        </w:rPr>
        <w:t xml:space="preserve"> </w:t>
      </w:r>
      <w:r w:rsidRPr="00247E57">
        <w:rPr>
          <w:rFonts w:eastAsia="SimSun"/>
          <w:sz w:val="20"/>
          <w:lang w:val="x-none" w:eastAsia="en-US"/>
        </w:rPr>
        <w:t>is not set to 'Disabled'.</w:t>
      </w:r>
    </w:p>
    <w:p w14:paraId="0A810963" w14:textId="77777777" w:rsidR="00247E57" w:rsidRPr="00247E57" w:rsidRDefault="00247E57" w:rsidP="00247E57">
      <w:pPr>
        <w:spacing w:after="180"/>
        <w:rPr>
          <w:rFonts w:eastAsia="SimSun"/>
          <w:sz w:val="20"/>
          <w:lang w:eastAsia="en-US"/>
        </w:rPr>
      </w:pPr>
      <w:r w:rsidRPr="00247E57">
        <w:rPr>
          <w:rFonts w:eastAsia="SimSun"/>
          <w:sz w:val="20"/>
          <w:lang w:eastAsia="en-US"/>
        </w:rPr>
        <w:t>When determining a non-preferred resource set, the</w:t>
      </w:r>
      <w:r w:rsidRPr="00247E57">
        <w:rPr>
          <w:rFonts w:eastAsia="SimSun"/>
          <w:sz w:val="20"/>
          <w:lang w:eastAsia="ko-KR"/>
        </w:rPr>
        <w:t xml:space="preserve"> UE considers any</w:t>
      </w:r>
      <w:r w:rsidRPr="00247E57">
        <w:rPr>
          <w:rFonts w:eastAsia="SimSun"/>
          <w:sz w:val="20"/>
          <w:lang w:eastAsia="en-US"/>
        </w:rPr>
        <w:t xml:space="preserve"> resource(s) within the resource selection window, if indicated by a received explicit request, and satisfying at least one of the following conditions as non-preferred resource(s): </w:t>
      </w:r>
    </w:p>
    <w:p w14:paraId="1351E36C" w14:textId="77777777" w:rsidR="00247E57" w:rsidRPr="00247E57" w:rsidRDefault="00247E57" w:rsidP="00247E57">
      <w:pPr>
        <w:spacing w:after="180"/>
        <w:ind w:left="568" w:hanging="284"/>
        <w:rPr>
          <w:rFonts w:eastAsia="SimSun"/>
          <w:sz w:val="20"/>
          <w:lang w:val="x-none" w:eastAsia="en-US"/>
        </w:rPr>
      </w:pPr>
      <w:r w:rsidRPr="00247E57">
        <w:rPr>
          <w:rFonts w:eastAsia="SimSun"/>
          <w:sz w:val="20"/>
          <w:lang w:val="x-none" w:eastAsia="en-US"/>
        </w:rPr>
        <w:t>-</w:t>
      </w:r>
      <w:r w:rsidRPr="00247E57">
        <w:rPr>
          <w:rFonts w:eastAsia="SimSun"/>
          <w:sz w:val="20"/>
          <w:lang w:val="x-none" w:eastAsia="en-US"/>
        </w:rPr>
        <w:tab/>
        <w:t>resource(s) indicated by a received [</w:t>
      </w:r>
      <w:bookmarkStart w:id="10" w:name="_Hlk86966259"/>
      <w:r w:rsidRPr="00247E57">
        <w:rPr>
          <w:rFonts w:eastAsia="SimSun"/>
          <w:sz w:val="20"/>
          <w:lang w:val="x-none" w:eastAsia="en-US"/>
        </w:rPr>
        <w:t>SCI format 1-A</w:t>
      </w:r>
      <w:bookmarkEnd w:id="10"/>
      <w:r w:rsidRPr="00247E57">
        <w:rPr>
          <w:rFonts w:eastAsia="SimSun"/>
          <w:sz w:val="20"/>
          <w:lang w:val="x-none" w:eastAsia="en-US"/>
        </w:rPr>
        <w:t>], satisfying at least one of the following criteria:</w:t>
      </w:r>
    </w:p>
    <w:p w14:paraId="478E7283" w14:textId="211F51E0" w:rsidR="00247E57" w:rsidRPr="00247E57" w:rsidRDefault="00247E57" w:rsidP="00247E57">
      <w:pPr>
        <w:spacing w:after="180"/>
        <w:ind w:left="851" w:hanging="284"/>
        <w:rPr>
          <w:rFonts w:eastAsia="Calibri"/>
          <w:sz w:val="20"/>
          <w:lang w:val="x-none" w:eastAsia="en-US"/>
        </w:rPr>
      </w:pPr>
      <w:r w:rsidRPr="00247E57">
        <w:rPr>
          <w:rFonts w:eastAsia="SimSun"/>
          <w:sz w:val="20"/>
          <w:lang w:val="x-none" w:eastAsia="en-US"/>
        </w:rPr>
        <w:t>-</w:t>
      </w:r>
      <w:r w:rsidRPr="00247E57">
        <w:rPr>
          <w:rFonts w:eastAsia="SimSun"/>
          <w:sz w:val="20"/>
          <w:lang w:val="x-none" w:eastAsia="en-US"/>
        </w:rPr>
        <w:tab/>
        <w:t xml:space="preserve">the RSRP measurement performed, according to clause 8.4.2.1, for the received [SCI format 1-A], is higher than </w:t>
      </w:r>
      <m:oMath>
        <m:r>
          <w:rPr>
            <w:rFonts w:ascii="Cambria Math" w:eastAsia="SimSun" w:hAnsi="Cambria Math"/>
            <w:sz w:val="20"/>
            <w:lang w:val="x-none" w:eastAsia="en-US"/>
          </w:rPr>
          <m:t>Th</m:t>
        </m:r>
        <m:d>
          <m:dPr>
            <m:ctrlPr>
              <w:rPr>
                <w:rFonts w:ascii="Cambria Math" w:eastAsia="SimSun" w:hAnsi="Cambria Math"/>
                <w:i/>
                <w:sz w:val="20"/>
                <w:lang w:val="x-none" w:eastAsia="en-US"/>
              </w:rPr>
            </m:ctrlPr>
          </m:dPr>
          <m:e>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RX</m:t>
                </m:r>
              </m:sub>
            </m:sSub>
          </m:e>
        </m:d>
      </m:oMath>
      <w:r w:rsidRPr="00247E57">
        <w:rPr>
          <w:rFonts w:eastAsia="SimSun"/>
          <w:sz w:val="20"/>
          <w:lang w:val="x-none" w:eastAsia="en-US"/>
        </w:rPr>
        <w:t xml:space="preserve"> where </w:t>
      </w:r>
      <m:oMath>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RX</m:t>
            </m:r>
          </m:sub>
        </m:sSub>
      </m:oMath>
      <w:r w:rsidRPr="00247E57">
        <w:rPr>
          <w:rFonts w:eastAsia="SimSun"/>
          <w:sz w:val="20"/>
          <w:lang w:val="x-none" w:eastAsia="en-US"/>
        </w:rPr>
        <w:t xml:space="preserve"> is the value of the priority field in the received [SCI format 1-A]. </w:t>
      </w:r>
      <w:r w:rsidRPr="00247E57">
        <w:rPr>
          <w:rFonts w:eastAsia="Malgun Gothic"/>
          <w:sz w:val="20"/>
          <w:lang w:val="x-none" w:eastAsia="ko-KR"/>
        </w:rPr>
        <w:t xml:space="preserve">The internal parameter </w:t>
      </w:r>
      <m:oMath>
        <m:r>
          <w:rPr>
            <w:rFonts w:ascii="Cambria Math" w:eastAsia="SimSun" w:hAnsi="Cambria Math"/>
            <w:sz w:val="20"/>
            <w:lang w:val="x-none" w:eastAsia="en-GB"/>
          </w:rPr>
          <m:t>Th(</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r>
          <w:rPr>
            <w:rFonts w:ascii="Cambria Math" w:eastAsia="Malgun Gothic" w:hAnsi="Cambria Math"/>
            <w:sz w:val="20"/>
            <w:lang w:val="x-none" w:eastAsia="ko-KR"/>
          </w:rPr>
          <m:t>)</m:t>
        </m:r>
      </m:oMath>
      <w:r w:rsidRPr="00247E57">
        <w:rPr>
          <w:rFonts w:eastAsia="Malgun Gothic"/>
          <w:sz w:val="20"/>
          <w:lang w:val="x-none" w:eastAsia="en-GB"/>
        </w:rPr>
        <w:t xml:space="preserve"> is set to the corresponding value of RSRP threshold </w:t>
      </w:r>
      <w:r w:rsidRPr="00247E57">
        <w:rPr>
          <w:rFonts w:eastAsia="SimSun"/>
          <w:sz w:val="20"/>
          <w:lang w:val="x-none" w:eastAsia="en-US"/>
        </w:rPr>
        <w:t xml:space="preserve">indicated by the </w:t>
      </w:r>
      <w:r w:rsidRPr="00247E57">
        <w:rPr>
          <w:rFonts w:eastAsia="SimSun"/>
          <w:i/>
          <w:sz w:val="20"/>
          <w:lang w:val="x-none" w:eastAsia="en-US"/>
        </w:rPr>
        <w:t>k</w:t>
      </w:r>
      <w:r w:rsidRPr="00247E57">
        <w:rPr>
          <w:rFonts w:eastAsia="SimSun"/>
          <w:sz w:val="20"/>
          <w:lang w:val="x-none" w:eastAsia="en-US"/>
        </w:rPr>
        <w:t xml:space="preserve">-th </w:t>
      </w:r>
      <w:r w:rsidRPr="00247E57">
        <w:rPr>
          <w:rFonts w:eastAsia="Malgun Gothic"/>
          <w:sz w:val="20"/>
          <w:lang w:val="x-none" w:eastAsia="ko-KR"/>
        </w:rPr>
        <w:t>field</w:t>
      </w:r>
      <w:r w:rsidRPr="00247E57">
        <w:rPr>
          <w:rFonts w:eastAsia="SimSun"/>
          <w:sz w:val="20"/>
          <w:lang w:val="x-none" w:eastAsia="en-US"/>
        </w:rPr>
        <w:t xml:space="preserve"> in </w:t>
      </w:r>
      <w:r w:rsidR="007A1C46" w:rsidRPr="007A1C46">
        <w:rPr>
          <w:rFonts w:eastAsia="SimSun"/>
          <w:i/>
          <w:iCs/>
          <w:strike/>
          <w:color w:val="FF0000"/>
          <w:sz w:val="20"/>
          <w:lang w:val="x-none" w:eastAsia="en-US"/>
        </w:rPr>
        <w:t>thresholdRSRPCondition1B1Option1Scheme1</w:t>
      </w:r>
      <w:r w:rsidR="007A1C46" w:rsidRPr="007A1C46">
        <w:rPr>
          <w:sz w:val="32"/>
          <w:szCs w:val="22"/>
        </w:rPr>
        <w:t xml:space="preserve"> </w:t>
      </w:r>
      <w:r w:rsidR="007A1C46" w:rsidRPr="007A1C46">
        <w:rPr>
          <w:rFonts w:eastAsia="SimSun"/>
          <w:i/>
          <w:iCs/>
          <w:color w:val="FF0000"/>
          <w:sz w:val="20"/>
          <w:lang w:val="x-none" w:eastAsia="en-US"/>
        </w:rPr>
        <w:t>sl-ThresholdRSRP-Condition1-B-1-Option1List</w:t>
      </w:r>
      <w:r w:rsidR="007A1C46" w:rsidRPr="007A1C46">
        <w:rPr>
          <w:rFonts w:eastAsia="SimSun"/>
          <w:sz w:val="20"/>
          <w:lang w:val="x-none" w:eastAsia="en-US"/>
        </w:rPr>
        <w:t xml:space="preserve">, where </w:t>
      </w:r>
      <w:r w:rsidR="007A1C46" w:rsidRPr="007A1C46">
        <w:rPr>
          <w:rFonts w:eastAsia="SimSun"/>
          <w:i/>
          <w:iCs/>
          <w:color w:val="FF0000"/>
          <w:sz w:val="20"/>
          <w:lang w:val="x-none" w:eastAsia="en-US"/>
        </w:rPr>
        <w:t>sl-Priority</w:t>
      </w:r>
      <w:r w:rsidR="007A1C46" w:rsidRPr="007A1C46">
        <w:rPr>
          <w:rFonts w:eastAsia="SimSun"/>
          <w:color w:val="FF0000"/>
          <w:sz w:val="20"/>
          <w:lang w:val="x-none" w:eastAsia="en-US"/>
        </w:rPr>
        <w:t xml:space="preserve"> in the </w:t>
      </w:r>
      <w:r w:rsidR="007A1C46" w:rsidRPr="007A1C46">
        <w:rPr>
          <w:rFonts w:eastAsia="SimSun"/>
          <w:i/>
          <w:color w:val="FF0000"/>
          <w:sz w:val="20"/>
          <w:lang w:val="x-none" w:eastAsia="en-US"/>
        </w:rPr>
        <w:t>k</w:t>
      </w:r>
      <w:r w:rsidR="007A1C46" w:rsidRPr="007A1C46">
        <w:rPr>
          <w:rFonts w:eastAsia="SimSun"/>
          <w:color w:val="FF0000"/>
          <w:sz w:val="20"/>
          <w:lang w:val="x-none" w:eastAsia="en-US"/>
        </w:rPr>
        <w:t xml:space="preserve">-th </w:t>
      </w:r>
      <w:r w:rsidR="007A1C46" w:rsidRPr="007A1C46">
        <w:rPr>
          <w:rFonts w:eastAsia="Malgun Gothic"/>
          <w:color w:val="FF0000"/>
          <w:sz w:val="20"/>
          <w:lang w:val="x-none" w:eastAsia="ko-KR"/>
        </w:rPr>
        <w:t>field indicates</w:t>
      </w:r>
      <w:r w:rsidR="007A1C46" w:rsidRPr="007A1C46">
        <w:rPr>
          <w:rFonts w:eastAsia="SimSun"/>
          <w:sz w:val="20"/>
          <w:lang w:val="x-none" w:eastAsia="en-US"/>
        </w:rPr>
        <w:t xml:space="preserve"> </w:t>
      </w:r>
      <m:oMath>
        <m:r>
          <w:rPr>
            <w:rFonts w:ascii="Cambria Math" w:eastAsia="SimSun" w:hAnsi="Cambria Math"/>
            <w:strike/>
            <w:color w:val="FF0000"/>
            <w:sz w:val="20"/>
            <w:lang w:val="x-none" w:eastAsia="en-US"/>
          </w:rPr>
          <m:t>k</m:t>
        </m:r>
        <m:r>
          <m:rPr>
            <m:sty m:val="p"/>
          </m:rPr>
          <w:rPr>
            <w:rFonts w:ascii="Cambria Math" w:eastAsia="SimSun" w:hAnsi="Cambria Math"/>
            <w:strike/>
            <w:color w:val="FF0000"/>
            <w:sz w:val="20"/>
            <w:lang w:val="x-none" w:eastAsia="en-US"/>
          </w:rPr>
          <m:t>=</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oMath>
      <w:r w:rsidRPr="00247E57">
        <w:rPr>
          <w:rFonts w:eastAsia="SimSun"/>
          <w:sz w:val="20"/>
          <w:lang w:val="x-none" w:eastAsia="ko-KR"/>
        </w:rPr>
        <w:t>.</w:t>
      </w:r>
    </w:p>
    <w:p w14:paraId="3ECBE1FC" w14:textId="6BFB1B46" w:rsidR="00247E57" w:rsidRPr="00247E57" w:rsidRDefault="00247E57" w:rsidP="00247E57">
      <w:pPr>
        <w:spacing w:after="180"/>
        <w:ind w:left="851" w:hanging="284"/>
        <w:rPr>
          <w:rFonts w:eastAsia="SimSun"/>
          <w:sz w:val="20"/>
          <w:lang w:val="x-none" w:eastAsia="en-US"/>
        </w:rPr>
      </w:pPr>
      <w:r w:rsidRPr="00247E57">
        <w:rPr>
          <w:rFonts w:eastAsia="SimSun"/>
          <w:sz w:val="20"/>
          <w:lang w:val="x-none" w:eastAsia="en-US"/>
        </w:rPr>
        <w:t>-</w:t>
      </w:r>
      <w:r w:rsidRPr="00247E57">
        <w:rPr>
          <w:rFonts w:eastAsia="SimSun"/>
          <w:sz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lang w:val="x-none" w:eastAsia="en-US"/>
          </w:rPr>
          <m:t>Th'</m:t>
        </m:r>
        <m:d>
          <m:dPr>
            <m:ctrlPr>
              <w:rPr>
                <w:rFonts w:ascii="Cambria Math" w:eastAsia="SimSun" w:hAnsi="Cambria Math"/>
                <w:i/>
                <w:sz w:val="20"/>
                <w:lang w:val="x-none" w:eastAsia="en-US"/>
              </w:rPr>
            </m:ctrlPr>
          </m:dPr>
          <m:e>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RX</m:t>
                </m:r>
              </m:sub>
            </m:sSub>
          </m:e>
        </m:d>
      </m:oMath>
      <w:r w:rsidRPr="00247E57">
        <w:rPr>
          <w:rFonts w:eastAsia="SimSun"/>
          <w:sz w:val="20"/>
          <w:lang w:val="x-none" w:eastAsia="en-US"/>
        </w:rPr>
        <w:t xml:space="preserve"> where </w:t>
      </w:r>
      <m:oMath>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RX</m:t>
            </m:r>
          </m:sub>
        </m:sSub>
      </m:oMath>
      <w:r w:rsidRPr="00247E57">
        <w:rPr>
          <w:rFonts w:eastAsia="SimSun"/>
          <w:sz w:val="20"/>
          <w:lang w:val="x-none" w:eastAsia="en-US"/>
        </w:rPr>
        <w:t xml:space="preserve"> is the value of the priority field in the received [SCI format 1-A]. </w:t>
      </w:r>
      <w:r w:rsidRPr="00247E57">
        <w:rPr>
          <w:rFonts w:eastAsia="Malgun Gothic"/>
          <w:sz w:val="20"/>
          <w:lang w:val="x-none" w:eastAsia="ko-KR"/>
        </w:rPr>
        <w:t xml:space="preserve">The internal parameter </w:t>
      </w:r>
      <m:oMath>
        <m:r>
          <w:rPr>
            <w:rFonts w:ascii="Cambria Math" w:eastAsia="SimSun" w:hAnsi="Cambria Math"/>
            <w:sz w:val="20"/>
            <w:lang w:val="x-none" w:eastAsia="en-GB"/>
          </w:rPr>
          <m:t>Th'(</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r>
          <w:rPr>
            <w:rFonts w:ascii="Cambria Math" w:eastAsia="Malgun Gothic" w:hAnsi="Cambria Math"/>
            <w:sz w:val="20"/>
            <w:lang w:val="x-none" w:eastAsia="ko-KR"/>
          </w:rPr>
          <m:t>)</m:t>
        </m:r>
      </m:oMath>
      <w:r w:rsidRPr="00247E57">
        <w:rPr>
          <w:rFonts w:eastAsia="Malgun Gothic"/>
          <w:sz w:val="20"/>
          <w:lang w:val="x-none" w:eastAsia="en-GB"/>
        </w:rPr>
        <w:t xml:space="preserve"> is set to the corresponding value of RSRP threshold </w:t>
      </w:r>
      <w:r w:rsidRPr="00247E57">
        <w:rPr>
          <w:rFonts w:eastAsia="SimSun"/>
          <w:sz w:val="20"/>
          <w:lang w:val="x-none" w:eastAsia="en-US"/>
        </w:rPr>
        <w:t xml:space="preserve">indicated by the </w:t>
      </w:r>
      <w:r w:rsidRPr="00247E57">
        <w:rPr>
          <w:rFonts w:eastAsia="SimSun"/>
          <w:i/>
          <w:sz w:val="20"/>
          <w:lang w:val="x-none" w:eastAsia="en-US"/>
        </w:rPr>
        <w:t>k</w:t>
      </w:r>
      <w:r w:rsidRPr="00247E57">
        <w:rPr>
          <w:rFonts w:eastAsia="SimSun"/>
          <w:sz w:val="20"/>
          <w:lang w:val="x-none" w:eastAsia="en-US"/>
        </w:rPr>
        <w:t xml:space="preserve">-th </w:t>
      </w:r>
      <w:r w:rsidRPr="00247E57">
        <w:rPr>
          <w:rFonts w:eastAsia="Malgun Gothic"/>
          <w:sz w:val="20"/>
          <w:lang w:val="x-none" w:eastAsia="ko-KR"/>
        </w:rPr>
        <w:t>field</w:t>
      </w:r>
      <w:r w:rsidRPr="00247E57">
        <w:rPr>
          <w:rFonts w:eastAsia="SimSun"/>
          <w:sz w:val="20"/>
          <w:lang w:val="x-none" w:eastAsia="en-US"/>
        </w:rPr>
        <w:t xml:space="preserve"> in </w:t>
      </w:r>
      <w:r w:rsidR="007A1C46" w:rsidRPr="007A1C46">
        <w:rPr>
          <w:rFonts w:eastAsia="SimSun"/>
          <w:i/>
          <w:iCs/>
          <w:strike/>
          <w:color w:val="FF0000"/>
          <w:sz w:val="20"/>
          <w:lang w:val="x-none" w:eastAsia="en-US"/>
        </w:rPr>
        <w:t>thresholdRSRPCondition1B1Option2Scheme1</w:t>
      </w:r>
      <w:r w:rsidR="007A1C46" w:rsidRPr="007A1C46">
        <w:rPr>
          <w:rFonts w:eastAsia="SimSun"/>
          <w:i/>
          <w:iCs/>
          <w:color w:val="FF0000"/>
          <w:sz w:val="20"/>
          <w:lang w:val="x-none" w:eastAsia="en-US"/>
        </w:rPr>
        <w:t xml:space="preserve"> sl-ThresholdRSRP-Condition1-B-1-Option2List</w:t>
      </w:r>
      <w:r w:rsidR="007A1C46" w:rsidRPr="007A1C46">
        <w:rPr>
          <w:rFonts w:eastAsia="SimSun"/>
          <w:sz w:val="20"/>
          <w:lang w:val="x-none" w:eastAsia="en-US"/>
        </w:rPr>
        <w:t xml:space="preserve">, where </w:t>
      </w:r>
      <w:r w:rsidR="007A1C46" w:rsidRPr="007A1C46">
        <w:rPr>
          <w:rFonts w:eastAsia="SimSun"/>
          <w:i/>
          <w:iCs/>
          <w:color w:val="FF0000"/>
          <w:sz w:val="20"/>
          <w:lang w:val="x-none" w:eastAsia="en-US"/>
        </w:rPr>
        <w:t>sl-Priority</w:t>
      </w:r>
      <w:r w:rsidR="007A1C46" w:rsidRPr="007A1C46">
        <w:rPr>
          <w:rFonts w:eastAsia="SimSun"/>
          <w:color w:val="FF0000"/>
          <w:sz w:val="20"/>
          <w:lang w:val="x-none" w:eastAsia="en-US"/>
        </w:rPr>
        <w:t xml:space="preserve"> in the </w:t>
      </w:r>
      <w:r w:rsidR="007A1C46" w:rsidRPr="007A1C46">
        <w:rPr>
          <w:rFonts w:eastAsia="SimSun"/>
          <w:i/>
          <w:color w:val="FF0000"/>
          <w:sz w:val="20"/>
          <w:lang w:val="x-none" w:eastAsia="en-US"/>
        </w:rPr>
        <w:t>k</w:t>
      </w:r>
      <w:r w:rsidR="007A1C46" w:rsidRPr="007A1C46">
        <w:rPr>
          <w:rFonts w:eastAsia="SimSun"/>
          <w:color w:val="FF0000"/>
          <w:sz w:val="20"/>
          <w:lang w:val="x-none" w:eastAsia="en-US"/>
        </w:rPr>
        <w:t xml:space="preserve">-th </w:t>
      </w:r>
      <w:r w:rsidR="007A1C46" w:rsidRPr="007A1C46">
        <w:rPr>
          <w:rFonts w:eastAsia="Malgun Gothic"/>
          <w:color w:val="FF0000"/>
          <w:sz w:val="20"/>
          <w:lang w:val="x-none" w:eastAsia="ko-KR"/>
        </w:rPr>
        <w:t>field indicates</w:t>
      </w:r>
      <w:r w:rsidR="007A1C46" w:rsidRPr="007A1C46">
        <w:rPr>
          <w:rFonts w:eastAsia="SimSun"/>
          <w:sz w:val="20"/>
          <w:lang w:val="x-none" w:eastAsia="en-US"/>
        </w:rPr>
        <w:t xml:space="preserve"> </w:t>
      </w:r>
      <m:oMath>
        <m:r>
          <w:rPr>
            <w:rFonts w:ascii="Cambria Math" w:eastAsia="SimSun" w:hAnsi="Cambria Math"/>
            <w:strike/>
            <w:color w:val="FF0000"/>
            <w:sz w:val="20"/>
            <w:lang w:val="x-none" w:eastAsia="en-US"/>
          </w:rPr>
          <m:t>k</m:t>
        </m:r>
        <m:r>
          <m:rPr>
            <m:sty m:val="p"/>
          </m:rPr>
          <w:rPr>
            <w:rFonts w:ascii="Cambria Math" w:eastAsia="SimSun" w:hAnsi="Cambria Math"/>
            <w:strike/>
            <w:color w:val="FF0000"/>
            <w:sz w:val="20"/>
            <w:lang w:val="x-none" w:eastAsia="en-US"/>
          </w:rPr>
          <m:t>=</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oMath>
      <w:r w:rsidRPr="00247E57">
        <w:rPr>
          <w:rFonts w:eastAsia="SimSun"/>
          <w:sz w:val="20"/>
          <w:lang w:val="x-none" w:eastAsia="ko-KR"/>
        </w:rPr>
        <w:t>.</w:t>
      </w:r>
    </w:p>
    <w:p w14:paraId="2EA94495" w14:textId="77777777" w:rsidR="00247E57" w:rsidRPr="00247E57" w:rsidRDefault="00247E57" w:rsidP="00247E57">
      <w:pPr>
        <w:spacing w:after="180"/>
        <w:ind w:left="568" w:hanging="284"/>
        <w:rPr>
          <w:rFonts w:eastAsia="Calibri"/>
          <w:sz w:val="20"/>
          <w:lang w:val="x-none" w:eastAsia="en-US"/>
        </w:rPr>
      </w:pPr>
      <w:r w:rsidRPr="00247E57">
        <w:rPr>
          <w:rFonts w:eastAsia="SimSun"/>
          <w:sz w:val="20"/>
          <w:lang w:val="x-none" w:eastAsia="en-US"/>
        </w:rPr>
        <w:t>-</w:t>
      </w:r>
      <w:r w:rsidRPr="00247E57">
        <w:rPr>
          <w:rFonts w:eastAsia="SimSun"/>
          <w:sz w:val="20"/>
          <w:lang w:val="x-none" w:eastAsia="en-US"/>
        </w:rPr>
        <w:tab/>
        <w:t>resources(s) in slot</w:t>
      </w:r>
      <w:r w:rsidRPr="00247E57">
        <w:rPr>
          <w:rFonts w:eastAsia="Calibri"/>
          <w:sz w:val="20"/>
          <w:lang w:val="x-none" w:eastAsia="en-US"/>
        </w:rPr>
        <w:t>(s) in which the UE does not expect to perform SL reception due to half duplex operation, if the UE is a destination UE of a TB for whose transmission the non-preferred resource set is being determined.</w:t>
      </w:r>
    </w:p>
    <w:p w14:paraId="20854E22" w14:textId="44286F92" w:rsidR="002A2894" w:rsidRPr="002A2894" w:rsidRDefault="002A2894" w:rsidP="002A2894">
      <w:pPr>
        <w:keepNext/>
        <w:keepLines/>
        <w:spacing w:before="120" w:after="180"/>
        <w:ind w:left="1134" w:hanging="1134"/>
        <w:outlineLvl w:val="2"/>
        <w:rPr>
          <w:rFonts w:ascii="Arial" w:eastAsia="SimSun" w:hAnsi="Arial"/>
          <w:sz w:val="28"/>
          <w:lang w:val="x-none" w:eastAsia="en-US"/>
        </w:rPr>
      </w:pPr>
      <w:bookmarkStart w:id="11" w:name="_Toc114223911"/>
      <w:r w:rsidRPr="002A2894">
        <w:rPr>
          <w:rFonts w:ascii="Arial" w:eastAsia="SimSun" w:hAnsi="Arial"/>
          <w:sz w:val="28"/>
          <w:lang w:val="x-none" w:eastAsia="en-US"/>
        </w:rPr>
        <w:t>8.1.4B</w:t>
      </w:r>
      <w:r w:rsidRPr="002A2894">
        <w:rPr>
          <w:rFonts w:ascii="Arial" w:eastAsia="SimSun" w:hAnsi="Arial"/>
          <w:sz w:val="28"/>
          <w:lang w:val="x-none" w:eastAsia="en-US"/>
        </w:rPr>
        <w:tab/>
      </w:r>
      <w:r w:rsidRPr="002A2894">
        <w:rPr>
          <w:rFonts w:ascii="Arial" w:eastAsia="SimSun" w:hAnsi="Arial"/>
          <w:strike/>
          <w:color w:val="FF0000"/>
          <w:sz w:val="28"/>
          <w:lang w:val="x-none" w:eastAsia="en-US"/>
        </w:rPr>
        <w:t>UE procedure for determining a resource conflict</w:t>
      </w:r>
      <w:bookmarkEnd w:id="11"/>
      <w:r w:rsidRPr="002A2894">
        <w:rPr>
          <w:rFonts w:ascii="Arial" w:eastAsia="SimSun" w:hAnsi="Arial"/>
          <w:sz w:val="28"/>
          <w:lang w:val="x-none" w:eastAsia="en-US"/>
        </w:rPr>
        <w:t xml:space="preserve"> </w:t>
      </w:r>
      <w:r w:rsidR="00C119B3" w:rsidRPr="00C119B3">
        <w:rPr>
          <w:rFonts w:ascii="Arial" w:eastAsia="SimSun" w:hAnsi="Arial"/>
          <w:color w:val="FF0000"/>
          <w:sz w:val="28"/>
          <w:lang w:val="x-none" w:eastAsia="en-US"/>
        </w:rPr>
        <w:t>Void</w:t>
      </w:r>
    </w:p>
    <w:p w14:paraId="35132619" w14:textId="77777777" w:rsidR="002A2894" w:rsidRPr="002A2894" w:rsidRDefault="002A2894" w:rsidP="002A2894">
      <w:pPr>
        <w:spacing w:after="180"/>
        <w:rPr>
          <w:rFonts w:eastAsia="Malgun Gothic"/>
          <w:strike/>
          <w:color w:val="FF0000"/>
          <w:sz w:val="20"/>
          <w:lang w:eastAsia="en-US"/>
        </w:rPr>
      </w:pPr>
      <w:r w:rsidRPr="002A2894">
        <w:rPr>
          <w:rFonts w:eastAsia="Malgun Gothic"/>
          <w:strike/>
          <w:color w:val="FF0000"/>
          <w:sz w:val="20"/>
          <w:lang w:eastAsia="ko-KR"/>
        </w:rPr>
        <w:t xml:space="preserve">A UE configured with the higher layer parameter </w:t>
      </w:r>
      <w:r w:rsidRPr="002A2894">
        <w:rPr>
          <w:rFonts w:eastAsia="Malgun Gothic"/>
          <w:i/>
          <w:iCs/>
          <w:strike/>
          <w:color w:val="FF0000"/>
          <w:sz w:val="20"/>
          <w:lang w:eastAsia="ko-KR"/>
        </w:rPr>
        <w:t>interUECoordinationScheme2</w:t>
      </w:r>
      <w:r w:rsidRPr="002A2894">
        <w:rPr>
          <w:rFonts w:eastAsia="Malgun Gothic"/>
          <w:strike/>
          <w:color w:val="FF0000"/>
          <w:sz w:val="20"/>
          <w:lang w:eastAsia="ko-KR"/>
        </w:rPr>
        <w:t xml:space="preserve"> enabling transmission of a resource conflict indication considers that a resource conflict occurs o</w:t>
      </w:r>
      <w:r w:rsidRPr="002A2894">
        <w:rPr>
          <w:rFonts w:eastAsia="Malgun Gothic"/>
          <w:strike/>
          <w:color w:val="FF0000"/>
          <w:sz w:val="20"/>
          <w:lang w:eastAsia="en-US"/>
        </w:rPr>
        <w:t xml:space="preserve">n a first reserved resource </w:t>
      </w:r>
      <m:oMath>
        <m:sSub>
          <m:sSubPr>
            <m:ctrlPr>
              <w:rPr>
                <w:rFonts w:ascii="Cambria Math" w:eastAsia="SimSun" w:hAnsi="Cambria Math"/>
                <w:i/>
                <w:strike/>
                <w:color w:val="FF0000"/>
                <w:sz w:val="20"/>
                <w:lang w:eastAsia="en-US"/>
              </w:rPr>
            </m:ctrlPr>
          </m:sSubPr>
          <m:e>
            <m:r>
              <w:rPr>
                <w:rFonts w:ascii="Cambria Math" w:eastAsia="SimSun" w:hAnsi="Cambria Math"/>
                <w:strike/>
                <w:color w:val="FF0000"/>
                <w:sz w:val="20"/>
                <w:lang w:eastAsia="en-US"/>
              </w:rPr>
              <m:t>r</m:t>
            </m:r>
          </m:e>
          <m:sub>
            <m:r>
              <w:rPr>
                <w:rFonts w:ascii="Cambria Math" w:eastAsia="SimSun" w:hAnsi="Cambria Math"/>
                <w:strike/>
                <w:color w:val="FF0000"/>
                <w:sz w:val="20"/>
                <w:lang w:eastAsia="en-US"/>
              </w:rPr>
              <m:t>1</m:t>
            </m:r>
          </m:sub>
        </m:sSub>
      </m:oMath>
      <w:r w:rsidRPr="002A2894">
        <w:rPr>
          <w:rFonts w:eastAsia="Malgun Gothic"/>
          <w:strike/>
          <w:color w:val="FF0000"/>
          <w:sz w:val="20"/>
          <w:lang w:eastAsia="en-US"/>
        </w:rPr>
        <w:t xml:space="preserve"> indicated by a first received SCI format if at least one of the following conditions is satisfied:</w:t>
      </w:r>
    </w:p>
    <w:p w14:paraId="3AA96C51" w14:textId="77777777" w:rsidR="002A2894" w:rsidRPr="002A2894" w:rsidRDefault="002A2894" w:rsidP="002A2894">
      <w:pPr>
        <w:spacing w:after="180"/>
        <w:ind w:left="568" w:hanging="284"/>
        <w:rPr>
          <w:rFonts w:eastAsia="SimSun"/>
          <w:strike/>
          <w:color w:val="FF0000"/>
          <w:sz w:val="20"/>
          <w:lang w:val="x-none" w:eastAsia="en-US"/>
        </w:rPr>
      </w:pPr>
      <w:r w:rsidRPr="002A2894">
        <w:rPr>
          <w:rFonts w:eastAsia="SimSun"/>
          <w:strike/>
          <w:color w:val="FF0000"/>
          <w:sz w:val="20"/>
          <w:lang w:val="x-none" w:eastAsia="en-US"/>
        </w:rPr>
        <w:lastRenderedPageBreak/>
        <w:t>-</w:t>
      </w:r>
      <w:r w:rsidRPr="002A2894">
        <w:rPr>
          <w:rFonts w:eastAsia="SimSun"/>
          <w:strike/>
          <w:color w:val="FF0000"/>
          <w:sz w:val="20"/>
          <w:lang w:val="x-none" w:eastAsia="en-US"/>
        </w:rPr>
        <w:tab/>
        <w:t xml:space="preserve">the first reserved resource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Malgun Gothic"/>
          <w:strike/>
          <w:color w:val="FF0000"/>
          <w:sz w:val="20"/>
          <w:lang w:val="x-none" w:eastAsia="en-US"/>
        </w:rPr>
        <w:t xml:space="preserve"> </w:t>
      </w:r>
      <w:r w:rsidRPr="002A2894">
        <w:rPr>
          <w:rFonts w:eastAsia="SimSun"/>
          <w:strike/>
          <w:color w:val="FF0000"/>
          <w:sz w:val="20"/>
          <w:lang w:val="x-none" w:eastAsia="en-US"/>
        </w:rPr>
        <w:t xml:space="preserve">overlaps with a second reserved resource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2</m:t>
            </m:r>
          </m:sub>
        </m:sSub>
      </m:oMath>
      <w:r w:rsidRPr="002A2894">
        <w:rPr>
          <w:rFonts w:eastAsia="Malgun Gothic"/>
          <w:strike/>
          <w:color w:val="FF0000"/>
          <w:sz w:val="20"/>
          <w:lang w:val="x-none" w:eastAsia="en-US"/>
        </w:rPr>
        <w:t xml:space="preserve"> </w:t>
      </w:r>
      <w:r w:rsidRPr="002A2894">
        <w:rPr>
          <w:rFonts w:eastAsia="SimSun"/>
          <w:strike/>
          <w:color w:val="FF0000"/>
          <w:sz w:val="20"/>
          <w:lang w:val="x-none" w:eastAsia="en-US"/>
        </w:rPr>
        <w:t>indicated by a second received SCI format, and</w:t>
      </w:r>
    </w:p>
    <w:p w14:paraId="10AD3419" w14:textId="77777777" w:rsidR="002A2894" w:rsidRPr="002A2894" w:rsidRDefault="002A2894" w:rsidP="002A2894">
      <w:pPr>
        <w:spacing w:after="180"/>
        <w:ind w:left="851"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if [the higher layer parameter for enabling Options 1/4 in Condition 2-A-1] indicates [Option 1 enabled],</w:t>
      </w:r>
    </w:p>
    <w:p w14:paraId="5FB4604C" w14:textId="77777777" w:rsidR="002A2894" w:rsidRPr="002A2894" w:rsidRDefault="002A2894" w:rsidP="002A2894">
      <w:pPr>
        <w:spacing w:after="180"/>
        <w:ind w:left="1135" w:hanging="284"/>
        <w:rPr>
          <w:rFonts w:eastAsia="SimSun" w:cs="Times"/>
          <w:iCs/>
          <w:strike/>
          <w:color w:val="FF0000"/>
          <w:sz w:val="20"/>
          <w:lang w:val="x-none" w:eastAsia="en-US"/>
        </w:rPr>
      </w:pPr>
      <w:bookmarkStart w:id="12" w:name="_Hlk88711634"/>
      <w:r w:rsidRPr="002A2894">
        <w:rPr>
          <w:rFonts w:eastAsia="SimSun" w:cs="Times"/>
          <w:iCs/>
          <w:strike/>
          <w:color w:val="FF0000"/>
          <w:sz w:val="20"/>
          <w:lang w:val="x-none" w:eastAsia="en-US"/>
        </w:rPr>
        <w:t>-</w:t>
      </w:r>
      <w:r w:rsidRPr="002A2894">
        <w:rPr>
          <w:rFonts w:eastAsia="SimSun" w:cs="Times"/>
          <w:iCs/>
          <w:strike/>
          <w:color w:val="FF0000"/>
          <w:sz w:val="20"/>
          <w:lang w:val="x-none" w:eastAsia="en-US"/>
        </w:rPr>
        <w:tab/>
        <w:t xml:space="preserve">if the UE is a destination UE of a TB to be transmitted in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SimSun" w:cs="Times"/>
          <w:iCs/>
          <w:strike/>
          <w:color w:val="FF0000"/>
          <w:sz w:val="20"/>
          <w:lang w:val="x-none" w:eastAsia="en-US"/>
        </w:rPr>
        <w:t xml:space="preserve">, </w:t>
      </w:r>
      <w:r w:rsidRPr="002A2894">
        <w:rPr>
          <w:rFonts w:eastAsia="SimSun"/>
          <w:strike/>
          <w:color w:val="FF0000"/>
          <w:sz w:val="20"/>
          <w:lang w:val="x-none" w:eastAsia="en-US"/>
        </w:rPr>
        <w:t xml:space="preserve">the RSRP measurement performed for the second received SCI format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2</m:t>
            </m:r>
          </m:sub>
        </m:sSub>
      </m:oMath>
      <w:r w:rsidRPr="002A2894">
        <w:rPr>
          <w:rFonts w:eastAsia="SimSun" w:cs="Times"/>
          <w:iCs/>
          <w:strike/>
          <w:color w:val="FF0000"/>
          <w:sz w:val="20"/>
          <w:lang w:val="x-none" w:eastAsia="en-US"/>
        </w:rPr>
        <w:t xml:space="preserve"> is higher than </w:t>
      </w:r>
      <m:oMath>
        <m:r>
          <w:rPr>
            <w:rFonts w:ascii="Cambria Math" w:eastAsia="SimSun"/>
            <w:strike/>
            <w:color w:val="FF0000"/>
            <w:sz w:val="20"/>
            <w:lang w:val="x-none" w:eastAsia="en-GB"/>
          </w:rPr>
          <m:t>T</m:t>
        </m:r>
        <m:r>
          <w:rPr>
            <w:rFonts w:ascii="Cambria Math" w:eastAsia="SimSun" w:hAnsi="Cambria Math"/>
            <w:strike/>
            <w:color w:val="FF0000"/>
            <w:sz w:val="20"/>
            <w:lang w:val="x-none" w:eastAsia="en-GB"/>
          </w:rPr>
          <m:t>h</m:t>
        </m:r>
        <m:d>
          <m:dPr>
            <m:ctrlPr>
              <w:rPr>
                <w:rFonts w:ascii="Cambria Math" w:eastAsia="SimSun" w:hAnsi="Cambria Math"/>
                <w:strike/>
                <w:color w:val="FF0000"/>
                <w:sz w:val="20"/>
                <w:lang w:val="x-none" w:eastAsia="en-GB"/>
              </w:rPr>
            </m:ctrlPr>
          </m:dPr>
          <m:e>
            <m:r>
              <w:rPr>
                <w:rFonts w:ascii="Cambria Math" w:eastAsia="SimSun"/>
                <w:strike/>
                <w:color w:val="FF0000"/>
                <w:sz w:val="20"/>
                <w:lang w:val="x-none" w:eastAsia="en-GB"/>
              </w:rPr>
              <m:t>pri</m:t>
            </m:r>
            <m:sSub>
              <m:sSubPr>
                <m:ctrlPr>
                  <w:rPr>
                    <w:rFonts w:ascii="Cambria Math" w:eastAsia="SimSun" w:hAnsi="Cambria Math"/>
                    <w:i/>
                    <w:strike/>
                    <w:color w:val="FF0000"/>
                    <w:sz w:val="20"/>
                    <w:lang w:val="x-none" w:eastAsia="en-GB"/>
                  </w:rPr>
                </m:ctrlPr>
              </m:sSubPr>
              <m:e>
                <m:r>
                  <w:rPr>
                    <w:rFonts w:ascii="Cambria Math" w:eastAsia="SimSun"/>
                    <w:strike/>
                    <w:color w:val="FF0000"/>
                    <w:sz w:val="20"/>
                    <w:lang w:val="x-none" w:eastAsia="en-GB"/>
                  </w:rPr>
                  <m:t>o</m:t>
                </m:r>
              </m:e>
              <m:sub>
                <m:r>
                  <w:rPr>
                    <w:rFonts w:ascii="Cambria Math" w:eastAsia="SimSun"/>
                    <w:strike/>
                    <w:color w:val="FF0000"/>
                    <w:sz w:val="20"/>
                    <w:lang w:val="x-none" w:eastAsia="en-GB"/>
                  </w:rPr>
                  <m:t>2</m:t>
                </m:r>
              </m:sub>
            </m:sSub>
            <m:r>
              <w:rPr>
                <w:rFonts w:ascii="Cambria Math" w:eastAsia="SimSun" w:hAnsi="Cambria Math"/>
                <w:strike/>
                <w:color w:val="FF0000"/>
                <w:sz w:val="20"/>
                <w:lang w:val="x-none" w:eastAsia="en-GB"/>
              </w:rPr>
              <m:t>,pri</m:t>
            </m:r>
            <m:sSub>
              <m:sSubPr>
                <m:ctrlPr>
                  <w:rPr>
                    <w:rFonts w:ascii="Cambria Math" w:eastAsia="SimSun" w:hAnsi="Cambria Math"/>
                    <w:i/>
                    <w:strike/>
                    <w:color w:val="FF0000"/>
                    <w:sz w:val="20"/>
                    <w:lang w:val="x-none" w:eastAsia="en-GB"/>
                  </w:rPr>
                </m:ctrlPr>
              </m:sSubPr>
              <m:e>
                <m:r>
                  <w:rPr>
                    <w:rFonts w:ascii="Cambria Math" w:eastAsia="SimSun" w:hAnsi="Cambria Math"/>
                    <w:strike/>
                    <w:color w:val="FF0000"/>
                    <w:sz w:val="20"/>
                    <w:lang w:val="x-none" w:eastAsia="en-GB"/>
                  </w:rPr>
                  <m:t>o</m:t>
                </m:r>
              </m:e>
              <m:sub>
                <m:r>
                  <w:rPr>
                    <w:rFonts w:ascii="Cambria Math" w:eastAsia="SimSun" w:hAnsi="Cambria Math"/>
                    <w:strike/>
                    <w:color w:val="FF0000"/>
                    <w:sz w:val="20"/>
                    <w:lang w:val="x-none" w:eastAsia="en-GB"/>
                  </w:rPr>
                  <m:t>1</m:t>
                </m:r>
              </m:sub>
            </m:sSub>
            <m:ctrlPr>
              <w:rPr>
                <w:rFonts w:ascii="Cambria Math" w:eastAsia="SimSun" w:hAnsi="Cambria Math"/>
                <w:i/>
                <w:strike/>
                <w:color w:val="FF0000"/>
                <w:sz w:val="20"/>
                <w:lang w:val="x-none" w:eastAsia="en-GB"/>
              </w:rPr>
            </m:ctrlPr>
          </m:e>
        </m:d>
      </m:oMath>
      <w:r w:rsidRPr="002A2894">
        <w:rPr>
          <w:rFonts w:eastAsia="SimSun" w:cs="Times"/>
          <w:iCs/>
          <w:strike/>
          <w:color w:val="FF0000"/>
          <w:sz w:val="20"/>
          <w:lang w:val="x-none" w:eastAsia="en-US"/>
        </w:rPr>
        <w:t xml:space="preserve"> where </w:t>
      </w:r>
      <m:oMath>
        <m:r>
          <w:rPr>
            <w:rFonts w:ascii="Cambria Math" w:eastAsia="SimSun"/>
            <w:strike/>
            <w:color w:val="FF0000"/>
            <w:sz w:val="20"/>
            <w:lang w:val="x-none" w:eastAsia="en-GB"/>
          </w:rPr>
          <m:t>pri</m:t>
        </m:r>
        <m:sSub>
          <m:sSubPr>
            <m:ctrlPr>
              <w:rPr>
                <w:rFonts w:ascii="Cambria Math" w:eastAsia="SimSun" w:hAnsi="Cambria Math"/>
                <w:i/>
                <w:strike/>
                <w:color w:val="FF0000"/>
                <w:sz w:val="20"/>
                <w:lang w:val="x-none" w:eastAsia="en-GB"/>
              </w:rPr>
            </m:ctrlPr>
          </m:sSubPr>
          <m:e>
            <m:r>
              <w:rPr>
                <w:rFonts w:ascii="Cambria Math" w:eastAsia="SimSun"/>
                <w:strike/>
                <w:color w:val="FF0000"/>
                <w:sz w:val="20"/>
                <w:lang w:val="x-none" w:eastAsia="en-GB"/>
              </w:rPr>
              <m:t>o</m:t>
            </m:r>
          </m:e>
          <m:sub>
            <m:r>
              <w:rPr>
                <w:rFonts w:ascii="Cambria Math" w:eastAsia="SimSun"/>
                <w:strike/>
                <w:color w:val="FF0000"/>
                <w:sz w:val="20"/>
                <w:lang w:val="x-none" w:eastAsia="en-GB"/>
              </w:rPr>
              <m:t>1</m:t>
            </m:r>
          </m:sub>
        </m:sSub>
      </m:oMath>
      <w:r w:rsidRPr="002A2894">
        <w:rPr>
          <w:rFonts w:eastAsia="SimSun" w:cs="Times"/>
          <w:strike/>
          <w:color w:val="FF0000"/>
          <w:sz w:val="20"/>
          <w:lang w:val="x-none" w:eastAsia="en-GB"/>
        </w:rPr>
        <w:t xml:space="preserve"> and </w:t>
      </w:r>
      <m:oMath>
        <m:r>
          <w:rPr>
            <w:rFonts w:ascii="Cambria Math" w:eastAsia="SimSun"/>
            <w:strike/>
            <w:color w:val="FF0000"/>
            <w:sz w:val="20"/>
            <w:lang w:val="x-none" w:eastAsia="en-GB"/>
          </w:rPr>
          <m:t>pri</m:t>
        </m:r>
        <m:sSub>
          <m:sSubPr>
            <m:ctrlPr>
              <w:rPr>
                <w:rFonts w:ascii="Cambria Math" w:eastAsia="SimSun" w:hAnsi="Cambria Math"/>
                <w:i/>
                <w:strike/>
                <w:color w:val="FF0000"/>
                <w:sz w:val="20"/>
                <w:lang w:val="x-none" w:eastAsia="en-GB"/>
              </w:rPr>
            </m:ctrlPr>
          </m:sSubPr>
          <m:e>
            <m:r>
              <w:rPr>
                <w:rFonts w:ascii="Cambria Math" w:eastAsia="SimSun"/>
                <w:strike/>
                <w:color w:val="FF0000"/>
                <w:sz w:val="20"/>
                <w:lang w:val="x-none" w:eastAsia="en-GB"/>
              </w:rPr>
              <m:t>o</m:t>
            </m:r>
          </m:e>
          <m:sub>
            <m:r>
              <w:rPr>
                <w:rFonts w:ascii="Cambria Math" w:eastAsia="SimSun"/>
                <w:strike/>
                <w:color w:val="FF0000"/>
                <w:sz w:val="20"/>
                <w:lang w:val="x-none" w:eastAsia="en-GB"/>
              </w:rPr>
              <m:t>2</m:t>
            </m:r>
          </m:sub>
        </m:sSub>
      </m:oMath>
      <w:r w:rsidRPr="002A2894">
        <w:rPr>
          <w:rFonts w:eastAsia="SimSun" w:cs="Times"/>
          <w:strike/>
          <w:color w:val="FF0000"/>
          <w:sz w:val="20"/>
          <w:lang w:val="x-none" w:eastAsia="en-GB"/>
        </w:rPr>
        <w:t xml:space="preserve"> are the </w:t>
      </w:r>
      <w:r w:rsidRPr="002A2894">
        <w:rPr>
          <w:rFonts w:eastAsia="SimSun" w:cs="Times"/>
          <w:iCs/>
          <w:strike/>
          <w:color w:val="FF0000"/>
          <w:sz w:val="20"/>
          <w:lang w:val="x-none" w:eastAsia="en-US"/>
        </w:rPr>
        <w:t xml:space="preserve">priorities indicated in the first and second received </w:t>
      </w:r>
      <w:r w:rsidRPr="002A2894">
        <w:rPr>
          <w:rFonts w:eastAsia="SimSun"/>
          <w:strike/>
          <w:color w:val="FF0000"/>
          <w:sz w:val="20"/>
          <w:lang w:val="x-none" w:eastAsia="en-US"/>
        </w:rPr>
        <w:t>SCI format,</w:t>
      </w:r>
      <w:r w:rsidRPr="002A2894">
        <w:rPr>
          <w:rFonts w:eastAsia="SimSun" w:cs="Times"/>
          <w:iCs/>
          <w:strike/>
          <w:color w:val="FF0000"/>
          <w:sz w:val="20"/>
          <w:lang w:val="x-none" w:eastAsia="en-US"/>
        </w:rPr>
        <w:t xml:space="preserve"> respectively.</w:t>
      </w:r>
      <w:bookmarkEnd w:id="12"/>
    </w:p>
    <w:p w14:paraId="25DF2CD0" w14:textId="77777777" w:rsidR="002A2894" w:rsidRPr="002A2894" w:rsidRDefault="002A2894" w:rsidP="002A2894">
      <w:pPr>
        <w:spacing w:after="180"/>
        <w:ind w:left="1135"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if the UE is a destination UE of a TB to be transmitted in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the RSRP measurement performed for the first received SCI format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is higher than </w:t>
      </w:r>
      <m:oMath>
        <m:r>
          <w:rPr>
            <w:rFonts w:ascii="Cambria Math" w:eastAsia="SimSun" w:hAnsi="Cambria Math"/>
            <w:strike/>
            <w:color w:val="FF0000"/>
            <w:sz w:val="20"/>
            <w:lang w:val="x-none" w:eastAsia="en-US"/>
          </w:rPr>
          <m:t>Th</m:t>
        </m:r>
        <m:d>
          <m:dPr>
            <m:ctrlPr>
              <w:rPr>
                <w:rFonts w:ascii="Cambria Math" w:eastAsia="SimSun" w:hAnsi="Cambria Math"/>
                <w:strike/>
                <w:color w:val="FF0000"/>
                <w:sz w:val="20"/>
                <w:lang w:val="x-none" w:eastAsia="en-US"/>
              </w:rPr>
            </m:ctrlPr>
          </m:dPr>
          <m:e>
            <m:r>
              <w:rPr>
                <w:rFonts w:ascii="Cambria Math" w:eastAsia="SimSun" w:hAnsi="Cambria Math"/>
                <w:strike/>
                <w:color w:val="FF0000"/>
                <w:sz w:val="20"/>
                <w:lang w:val="x-none" w:eastAsia="en-US"/>
              </w:rPr>
              <m:t>pri</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o</m:t>
                </m:r>
              </m:e>
              <m:sub>
                <m:r>
                  <w:rPr>
                    <w:rFonts w:ascii="Cambria Math" w:eastAsia="SimSun" w:hAnsi="Cambria Math"/>
                    <w:strike/>
                    <w:color w:val="FF0000"/>
                    <w:sz w:val="20"/>
                    <w:lang w:val="x-none" w:eastAsia="en-US"/>
                  </w:rPr>
                  <m:t>1</m:t>
                </m:r>
              </m:sub>
            </m:sSub>
            <m:r>
              <w:rPr>
                <w:rFonts w:ascii="Cambria Math" w:eastAsia="SimSun" w:hAnsi="Cambria Math"/>
                <w:strike/>
                <w:color w:val="FF0000"/>
                <w:sz w:val="20"/>
                <w:lang w:val="x-none" w:eastAsia="en-US"/>
              </w:rPr>
              <m:t>,pri</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o</m:t>
                </m:r>
              </m:e>
              <m:sub>
                <m:r>
                  <w:rPr>
                    <w:rFonts w:ascii="Cambria Math" w:eastAsia="SimSun" w:hAnsi="Cambria Math"/>
                    <w:strike/>
                    <w:color w:val="FF0000"/>
                    <w:sz w:val="20"/>
                    <w:lang w:val="x-none" w:eastAsia="en-US"/>
                  </w:rPr>
                  <m:t>2</m:t>
                </m:r>
              </m:sub>
            </m:sSub>
            <m:ctrlPr>
              <w:rPr>
                <w:rFonts w:ascii="Cambria Math" w:eastAsia="SimSun" w:hAnsi="Cambria Math"/>
                <w:i/>
                <w:strike/>
                <w:color w:val="FF0000"/>
                <w:sz w:val="20"/>
                <w:lang w:val="x-none" w:eastAsia="en-US"/>
              </w:rPr>
            </m:ctrlPr>
          </m:e>
        </m:d>
      </m:oMath>
      <w:r w:rsidRPr="002A2894">
        <w:rPr>
          <w:rFonts w:eastAsia="SimSun"/>
          <w:strike/>
          <w:color w:val="FF0000"/>
          <w:sz w:val="20"/>
          <w:lang w:val="x-none" w:eastAsia="en-US"/>
        </w:rPr>
        <w:t xml:space="preserve"> where </w:t>
      </w:r>
      <m:oMath>
        <m:r>
          <w:rPr>
            <w:rFonts w:ascii="Cambria Math" w:eastAsia="SimSun" w:hAnsi="Cambria Math"/>
            <w:strike/>
            <w:color w:val="FF0000"/>
            <w:sz w:val="20"/>
            <w:lang w:val="x-none" w:eastAsia="en-US"/>
          </w:rPr>
          <m:t>pri</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o</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and </w:t>
      </w:r>
      <m:oMath>
        <m:r>
          <w:rPr>
            <w:rFonts w:ascii="Cambria Math" w:eastAsia="SimSun" w:hAnsi="Cambria Math"/>
            <w:strike/>
            <w:color w:val="FF0000"/>
            <w:sz w:val="20"/>
            <w:lang w:val="x-none" w:eastAsia="en-US"/>
          </w:rPr>
          <m:t>pri</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o</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are the priorities indicated in the first and second received SCI format, respectively.</w:t>
      </w:r>
    </w:p>
    <w:p w14:paraId="7DC6DBEF" w14:textId="77777777" w:rsidR="002A2894" w:rsidRPr="002A2894" w:rsidRDefault="002A2894" w:rsidP="002A2894">
      <w:pPr>
        <w:spacing w:after="180"/>
        <w:ind w:left="851"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if [the higher layer parameter for enabling Options 1/4 in Condition 2-A-1] indicates [Option 4 enabled] and the UE supports [Option 4],</w:t>
      </w:r>
    </w:p>
    <w:p w14:paraId="50F05EC1" w14:textId="77777777" w:rsidR="002A2894" w:rsidRPr="002A2894" w:rsidRDefault="002A2894" w:rsidP="002A2894">
      <w:pPr>
        <w:spacing w:after="180"/>
        <w:ind w:left="1135"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if the UE is a destination UE of </w:t>
      </w:r>
      <w:bookmarkStart w:id="13" w:name="_Hlk88644760"/>
      <w:r w:rsidRPr="002A2894">
        <w:rPr>
          <w:rFonts w:eastAsia="SimSun"/>
          <w:strike/>
          <w:color w:val="FF0000"/>
          <w:sz w:val="20"/>
          <w:lang w:val="x-none" w:eastAsia="en-US"/>
        </w:rPr>
        <w:t>a TB to be transmitted</w:t>
      </w:r>
      <w:bookmarkEnd w:id="13"/>
      <w:r w:rsidRPr="002A2894">
        <w:rPr>
          <w:rFonts w:eastAsia="SimSun"/>
          <w:strike/>
          <w:color w:val="FF0000"/>
          <w:sz w:val="20"/>
          <w:lang w:val="x-none" w:eastAsia="en-US"/>
        </w:rPr>
        <w:t xml:space="preserve"> in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2</m:t>
            </m:r>
          </m:sub>
        </m:sSub>
        <m:r>
          <w:rPr>
            <w:rFonts w:ascii="Cambria Math" w:eastAsia="SimSun" w:hAnsi="Cambria Math"/>
            <w:strike/>
            <w:color w:val="FF0000"/>
            <w:sz w:val="20"/>
            <w:lang w:val="x-none" w:eastAsia="en-US"/>
          </w:rPr>
          <m:t>-</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is higher than a (pre)configured RSRP threshold.</w:t>
      </w:r>
    </w:p>
    <w:p w14:paraId="306FE091" w14:textId="77777777" w:rsidR="002A2894" w:rsidRPr="002A2894" w:rsidRDefault="002A2894" w:rsidP="002A2894">
      <w:pPr>
        <w:spacing w:after="180"/>
        <w:ind w:left="1135"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if the UE is a destination UE of a TB to be transmitted in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1</m:t>
            </m:r>
          </m:sub>
        </m:sSub>
        <m:r>
          <w:rPr>
            <w:rFonts w:ascii="Cambria Math" w:eastAsia="SimSun" w:hAnsi="Cambria Math"/>
            <w:strike/>
            <w:color w:val="FF0000"/>
            <w:sz w:val="20"/>
            <w:lang w:val="x-none" w:eastAsia="en-US"/>
          </w:rPr>
          <m:t>-</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is higher than a (pre)configured RSRP threshold.</w:t>
      </w:r>
    </w:p>
    <w:p w14:paraId="4F06D4F8" w14:textId="77777777" w:rsidR="002A2894" w:rsidRPr="002A2894" w:rsidRDefault="002A2894" w:rsidP="002A2894">
      <w:pPr>
        <w:spacing w:after="180"/>
        <w:ind w:left="851"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where the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measurements are performed according to clause 8.4.2.1 and the </w:t>
      </w:r>
      <w:r w:rsidRPr="002A2894">
        <w:rPr>
          <w:rFonts w:eastAsia="Malgun Gothic"/>
          <w:strike/>
          <w:color w:val="FF0000"/>
          <w:sz w:val="20"/>
          <w:lang w:val="x-none" w:eastAsia="ko-KR"/>
        </w:rPr>
        <w:t xml:space="preserve">parameter </w:t>
      </w:r>
      <m:oMath>
        <m:r>
          <w:rPr>
            <w:rFonts w:ascii="Cambria Math" w:eastAsia="SimSun"/>
            <w:strike/>
            <w:color w:val="FF0000"/>
            <w:sz w:val="20"/>
            <w:lang w:val="x-none" w:eastAsia="en-GB"/>
          </w:rPr>
          <m:t>T</m:t>
        </m:r>
        <m:r>
          <w:rPr>
            <w:rFonts w:ascii="Cambria Math" w:eastAsia="SimSun" w:hAnsi="Cambria Math" w:cs="Cambria Math"/>
            <w:strike/>
            <w:color w:val="FF0000"/>
            <w:sz w:val="20"/>
            <w:lang w:val="x-none" w:eastAsia="en-GB"/>
          </w:rPr>
          <m:t>h</m:t>
        </m:r>
        <m:r>
          <w:rPr>
            <w:rFonts w:ascii="Cambria Math" w:eastAsia="SimSun" w:hAnsi="Cambria Math"/>
            <w:strike/>
            <w:color w:val="FF0000"/>
            <w:sz w:val="20"/>
            <w:lang w:val="x-none" w:eastAsia="en-GB"/>
          </w:rPr>
          <m:t>(</m:t>
        </m:r>
        <m:sSub>
          <m:sSubPr>
            <m:ctrlPr>
              <w:rPr>
                <w:rFonts w:ascii="Cambria Math" w:eastAsia="Malgun Gothic" w:hAnsi="Cambria Math"/>
                <w:strike/>
                <w:color w:val="FF0000"/>
                <w:sz w:val="20"/>
                <w:lang w:val="x-none" w:eastAsia="ko-KR"/>
              </w:rPr>
            </m:ctrlPr>
          </m:sSubPr>
          <m:e>
            <m:r>
              <w:rPr>
                <w:rFonts w:ascii="Cambria Math" w:eastAsia="Malgun Gothic" w:hAnsi="Cambria Math"/>
                <w:strike/>
                <w:color w:val="FF0000"/>
                <w:sz w:val="20"/>
                <w:lang w:val="x-none" w:eastAsia="ko-KR"/>
              </w:rPr>
              <m:t>p</m:t>
            </m:r>
          </m:e>
          <m:sub>
            <m:r>
              <w:rPr>
                <w:rFonts w:ascii="Cambria Math" w:eastAsia="Malgun Gothic" w:hAnsi="Cambria Math"/>
                <w:strike/>
                <w:color w:val="FF0000"/>
                <w:sz w:val="20"/>
                <w:lang w:val="x-none" w:eastAsia="ko-KR"/>
              </w:rPr>
              <m:t>i</m:t>
            </m:r>
          </m:sub>
        </m:sSub>
        <m:r>
          <w:rPr>
            <w:rFonts w:ascii="Cambria Math" w:eastAsia="Malgun Gothic" w:hAnsi="Cambria Math"/>
            <w:strike/>
            <w:color w:val="FF0000"/>
            <w:sz w:val="20"/>
            <w:lang w:val="x-none" w:eastAsia="ko-KR"/>
          </w:rPr>
          <m:t>,</m:t>
        </m:r>
        <m:sSub>
          <m:sSubPr>
            <m:ctrlPr>
              <w:rPr>
                <w:rFonts w:ascii="Cambria Math" w:eastAsia="Malgun Gothic" w:hAnsi="Cambria Math"/>
                <w:i/>
                <w:strike/>
                <w:color w:val="FF0000"/>
                <w:sz w:val="20"/>
                <w:lang w:val="x-none" w:eastAsia="ko-KR"/>
              </w:rPr>
            </m:ctrlPr>
          </m:sSubPr>
          <m:e>
            <m:r>
              <w:rPr>
                <w:rFonts w:ascii="Cambria Math" w:eastAsia="Malgun Gothic" w:hAnsi="Cambria Math"/>
                <w:strike/>
                <w:color w:val="FF0000"/>
                <w:sz w:val="20"/>
                <w:lang w:val="x-none" w:eastAsia="ko-KR"/>
              </w:rPr>
              <m:t>p</m:t>
            </m:r>
          </m:e>
          <m:sub>
            <m:r>
              <w:rPr>
                <w:rFonts w:ascii="Cambria Math" w:eastAsia="Malgun Gothic" w:hAnsi="Cambria Math"/>
                <w:strike/>
                <w:color w:val="FF0000"/>
                <w:sz w:val="20"/>
                <w:lang w:val="x-none" w:eastAsia="ko-KR"/>
              </w:rPr>
              <m:t>j</m:t>
            </m:r>
          </m:sub>
        </m:sSub>
        <m:r>
          <w:rPr>
            <w:rFonts w:ascii="Cambria Math" w:eastAsia="Malgun Gothic" w:hAnsi="Cambria Math"/>
            <w:strike/>
            <w:color w:val="FF0000"/>
            <w:sz w:val="20"/>
            <w:lang w:val="x-none" w:eastAsia="ko-KR"/>
          </w:rPr>
          <m:t>)</m:t>
        </m:r>
      </m:oMath>
      <w:r w:rsidRPr="002A2894">
        <w:rPr>
          <w:rFonts w:eastAsia="Malgun Gothic"/>
          <w:strike/>
          <w:color w:val="FF0000"/>
          <w:sz w:val="20"/>
          <w:lang w:val="x-none" w:eastAsia="ko-KR"/>
        </w:rPr>
        <w:t xml:space="preserve"> is determined [as described in step 3 of clause 8.1.4]</w:t>
      </w:r>
      <w:r w:rsidRPr="002A2894">
        <w:rPr>
          <w:rFonts w:eastAsia="SimSun"/>
          <w:strike/>
          <w:color w:val="FF0000"/>
          <w:sz w:val="20"/>
          <w:lang w:val="x-none" w:eastAsia="ko-KR"/>
        </w:rPr>
        <w:t>.</w:t>
      </w:r>
    </w:p>
    <w:p w14:paraId="44BE3093" w14:textId="2F30C444" w:rsidR="002A2894" w:rsidRPr="002A2894" w:rsidRDefault="002A2894" w:rsidP="002A2894">
      <w:pPr>
        <w:spacing w:after="180"/>
        <w:ind w:left="568" w:hanging="284"/>
        <w:rPr>
          <w:rFonts w:eastAsia="SimSun"/>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the first reserved resource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Malgun Gothic"/>
          <w:strike/>
          <w:color w:val="FF0000"/>
          <w:sz w:val="20"/>
          <w:lang w:val="x-none" w:eastAsia="en-US"/>
        </w:rPr>
        <w:t xml:space="preserve"> </w:t>
      </w:r>
      <w:r w:rsidRPr="002A2894">
        <w:rPr>
          <w:rFonts w:eastAsia="SimSun"/>
          <w:strike/>
          <w:color w:val="FF0000"/>
          <w:sz w:val="20"/>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w:t>
      </w:r>
    </w:p>
    <w:p w14:paraId="2C7DFFFD" w14:textId="77777777" w:rsidR="00247E57" w:rsidRPr="00247E57" w:rsidRDefault="00247E57" w:rsidP="00247E57">
      <w:pPr>
        <w:keepNext/>
        <w:keepLines/>
        <w:spacing w:before="120" w:after="180"/>
        <w:ind w:left="1134" w:hanging="1134"/>
        <w:outlineLvl w:val="2"/>
        <w:rPr>
          <w:rFonts w:ascii="Arial" w:eastAsia="SimSun" w:hAnsi="Arial"/>
          <w:sz w:val="28"/>
          <w:lang w:val="x-none" w:eastAsia="en-US"/>
        </w:rPr>
      </w:pPr>
      <w:bookmarkStart w:id="14" w:name="_Toc114223912"/>
      <w:r w:rsidRPr="00247E57">
        <w:rPr>
          <w:rFonts w:ascii="Arial" w:eastAsia="SimSun" w:hAnsi="Arial"/>
          <w:sz w:val="28"/>
          <w:lang w:val="x-none" w:eastAsia="en-US"/>
        </w:rPr>
        <w:t>8.1.4C</w:t>
      </w:r>
      <w:r w:rsidRPr="00247E57">
        <w:rPr>
          <w:rFonts w:ascii="Arial" w:eastAsia="SimSun" w:hAnsi="Arial"/>
          <w:sz w:val="28"/>
          <w:lang w:val="x-none" w:eastAsia="en-US"/>
        </w:rPr>
        <w:tab/>
        <w:t>UE procedure for using a received non-preferred resource set</w:t>
      </w:r>
      <w:bookmarkEnd w:id="14"/>
      <w:r w:rsidRPr="00247E57">
        <w:rPr>
          <w:rFonts w:ascii="Arial" w:eastAsia="SimSun" w:hAnsi="Arial"/>
          <w:sz w:val="28"/>
          <w:lang w:val="x-none" w:eastAsia="en-US"/>
        </w:rPr>
        <w:t xml:space="preserve"> </w:t>
      </w:r>
    </w:p>
    <w:p w14:paraId="49094B16" w14:textId="77777777" w:rsidR="00A70291" w:rsidRPr="00AC0D89" w:rsidRDefault="00A70291" w:rsidP="00A70291">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A71A7BF" w14:textId="45A7260C" w:rsidR="0091327C" w:rsidRPr="0091327C" w:rsidRDefault="0091327C" w:rsidP="0091327C">
      <w:pPr>
        <w:spacing w:after="180"/>
        <w:rPr>
          <w:rFonts w:eastAsia="SimSun"/>
          <w:sz w:val="20"/>
          <w:lang w:eastAsia="en-US"/>
        </w:rPr>
      </w:pPr>
      <w:r w:rsidRPr="0091327C">
        <w:rPr>
          <w:rFonts w:eastAsia="SimSun"/>
          <w:sz w:val="20"/>
          <w:lang w:eastAsia="ko-KR"/>
        </w:rPr>
        <w:t>A UE configured with the higher layer parameter</w:t>
      </w:r>
      <w:r w:rsidRPr="0091327C">
        <w:rPr>
          <w:rFonts w:eastAsia="SimSun"/>
          <w:sz w:val="22"/>
          <w:szCs w:val="22"/>
          <w:lang w:eastAsia="ko-KR"/>
        </w:rPr>
        <w:t xml:space="preserve"> </w:t>
      </w:r>
      <w:r w:rsidRPr="0091327C">
        <w:rPr>
          <w:rFonts w:eastAsia="SimSun"/>
          <w:i/>
          <w:iCs/>
          <w:color w:val="FF0000"/>
          <w:sz w:val="20"/>
          <w:lang w:eastAsia="en-US"/>
        </w:rPr>
        <w:t>sl-</w:t>
      </w:r>
      <w:r w:rsidRPr="0091327C">
        <w:rPr>
          <w:rFonts w:eastAsia="SimSun"/>
          <w:i/>
          <w:strike/>
          <w:color w:val="FF0000"/>
          <w:sz w:val="20"/>
          <w:lang w:eastAsia="en-US"/>
        </w:rPr>
        <w:t>i</w:t>
      </w:r>
      <w:r w:rsidRPr="0091327C">
        <w:rPr>
          <w:rFonts w:eastAsia="SimSun"/>
          <w:i/>
          <w:color w:val="FF0000"/>
          <w:sz w:val="20"/>
          <w:lang w:eastAsia="en-US"/>
        </w:rPr>
        <w:t>I</w:t>
      </w:r>
      <w:r w:rsidRPr="0091327C">
        <w:rPr>
          <w:rFonts w:eastAsia="SimSun"/>
          <w:i/>
          <w:sz w:val="20"/>
          <w:lang w:eastAsia="en-US"/>
        </w:rPr>
        <w:t>nter</w:t>
      </w:r>
      <w:r w:rsidRPr="0091327C">
        <w:rPr>
          <w:rFonts w:eastAsia="SimSun"/>
          <w:i/>
          <w:strike/>
          <w:color w:val="FF0000"/>
          <w:sz w:val="20"/>
          <w:lang w:eastAsia="en-US"/>
        </w:rPr>
        <w:t>-</w:t>
      </w:r>
      <w:r w:rsidRPr="0091327C">
        <w:rPr>
          <w:rFonts w:eastAsia="SimSun"/>
          <w:i/>
          <w:sz w:val="20"/>
          <w:lang w:eastAsia="en-US"/>
        </w:rPr>
        <w:t>UE</w:t>
      </w:r>
      <w:r w:rsidRPr="0091327C">
        <w:rPr>
          <w:rFonts w:eastAsia="SimSun"/>
          <w:i/>
          <w:color w:val="FF0000"/>
          <w:sz w:val="20"/>
          <w:lang w:eastAsia="en-US"/>
        </w:rPr>
        <w:t>-</w:t>
      </w:r>
      <w:r w:rsidRPr="0091327C">
        <w:rPr>
          <w:rFonts w:eastAsia="SimSun"/>
          <w:i/>
          <w:sz w:val="20"/>
          <w:lang w:eastAsia="en-US"/>
        </w:rPr>
        <w:t>CoordinationScheme</w:t>
      </w:r>
      <w:r w:rsidRPr="0091327C">
        <w:rPr>
          <w:rFonts w:eastAsia="SimSun"/>
          <w:i/>
          <w:iCs/>
          <w:sz w:val="20"/>
          <w:lang w:eastAsia="ko-KR"/>
        </w:rPr>
        <w:t>1</w:t>
      </w:r>
      <w:r w:rsidRPr="0091327C">
        <w:rPr>
          <w:rFonts w:eastAsia="SimSun"/>
          <w:sz w:val="20"/>
          <w:lang w:eastAsia="ko-KR"/>
        </w:rPr>
        <w:t xml:space="preserve"> uses</w:t>
      </w:r>
      <w:r w:rsidRPr="0091327C">
        <w:rPr>
          <w:rFonts w:eastAsia="SimSun"/>
          <w:sz w:val="20"/>
          <w:lang w:eastAsia="en-US"/>
        </w:rPr>
        <w:t xml:space="preserve"> a received non-preferred resource set as follows when performing resource (re-)selection:</w:t>
      </w:r>
    </w:p>
    <w:p w14:paraId="353D11B8" w14:textId="77777777" w:rsidR="0091327C" w:rsidRPr="0091327C" w:rsidRDefault="0091327C" w:rsidP="0091327C">
      <w:pPr>
        <w:spacing w:after="180"/>
        <w:ind w:left="568" w:hanging="284"/>
        <w:rPr>
          <w:rFonts w:eastAsia="SimSun"/>
          <w:sz w:val="20"/>
          <w:lang w:val="x-none" w:eastAsia="en-US"/>
        </w:rPr>
      </w:pPr>
      <w:r w:rsidRPr="0091327C">
        <w:rPr>
          <w:rFonts w:eastAsia="SimSun"/>
          <w:sz w:val="20"/>
          <w:lang w:val="x-none" w:eastAsia="en-US"/>
        </w:rPr>
        <w:t>-</w:t>
      </w:r>
      <w:r w:rsidRPr="0091327C">
        <w:rPr>
          <w:rFonts w:eastAsia="SimSun"/>
          <w:sz w:val="20"/>
          <w:lang w:val="x-none" w:eastAsia="en-US"/>
        </w:rPr>
        <w:tab/>
        <w:t>the UE excludes in Step 6b) of clause 8.1.4 resource(s) overlapping with the non-preferred resource set.</w:t>
      </w:r>
    </w:p>
    <w:p w14:paraId="67523FC0" w14:textId="77777777" w:rsidR="00A70291" w:rsidRPr="00AC0D89" w:rsidRDefault="00A70291" w:rsidP="00A70291">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59649578" w14:textId="77777777" w:rsidR="00A70291" w:rsidRPr="00AC0D89" w:rsidRDefault="00A70291" w:rsidP="00A70291">
      <w:pPr>
        <w:spacing w:beforeLines="50" w:before="120" w:afterLines="50" w:after="120"/>
        <w:jc w:val="center"/>
        <w:rPr>
          <w:rFonts w:eastAsia="Batang"/>
          <w:b/>
          <w:noProof/>
          <w:color w:val="FF0000"/>
          <w:sz w:val="20"/>
          <w:lang w:eastAsia="en-US"/>
        </w:rPr>
      </w:pPr>
    </w:p>
    <w:sectPr w:rsidR="00A70291"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B5B22" w14:textId="77777777" w:rsidR="00144987" w:rsidRDefault="00144987">
      <w:r>
        <w:separator/>
      </w:r>
    </w:p>
  </w:endnote>
  <w:endnote w:type="continuationSeparator" w:id="0">
    <w:p w14:paraId="219CDFAD" w14:textId="77777777" w:rsidR="00144987" w:rsidRDefault="00144987">
      <w:r>
        <w:continuationSeparator/>
      </w:r>
    </w:p>
  </w:endnote>
  <w:endnote w:type="continuationNotice" w:id="1">
    <w:p w14:paraId="4E108663" w14:textId="77777777" w:rsidR="00144987" w:rsidRDefault="00144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D5696" w14:textId="77777777" w:rsidR="00144987" w:rsidRDefault="00144987">
      <w:r>
        <w:separator/>
      </w:r>
    </w:p>
  </w:footnote>
  <w:footnote w:type="continuationSeparator" w:id="0">
    <w:p w14:paraId="255B24A8" w14:textId="77777777" w:rsidR="00144987" w:rsidRDefault="00144987">
      <w:r>
        <w:continuationSeparator/>
      </w:r>
    </w:p>
  </w:footnote>
  <w:footnote w:type="continuationNotice" w:id="1">
    <w:p w14:paraId="1550C258" w14:textId="77777777" w:rsidR="00144987" w:rsidRDefault="001449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BEF"/>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C8D"/>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987"/>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000"/>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83E"/>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57"/>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DB"/>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894"/>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77A"/>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47"/>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C46"/>
    <w:rsid w:val="007A1E35"/>
    <w:rsid w:val="007A29D2"/>
    <w:rsid w:val="007A2A53"/>
    <w:rsid w:val="007A2FA7"/>
    <w:rsid w:val="007A3259"/>
    <w:rsid w:val="007A3281"/>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37F89"/>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8B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8E6"/>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27C"/>
    <w:rsid w:val="009135C6"/>
    <w:rsid w:val="00913759"/>
    <w:rsid w:val="00913B4C"/>
    <w:rsid w:val="00913D29"/>
    <w:rsid w:val="00914199"/>
    <w:rsid w:val="00914243"/>
    <w:rsid w:val="009142BA"/>
    <w:rsid w:val="0091452D"/>
    <w:rsid w:val="0091464F"/>
    <w:rsid w:val="0091498E"/>
    <w:rsid w:val="00914FE8"/>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3D88"/>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8"/>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291"/>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4F4"/>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9B3"/>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279"/>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267"/>
    <w:rsid w:val="00CC6441"/>
    <w:rsid w:val="00CC692E"/>
    <w:rsid w:val="00CC6E42"/>
    <w:rsid w:val="00CC7175"/>
    <w:rsid w:val="00CC7977"/>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3D6"/>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2A1"/>
    <w:rsid w:val="00F24ED1"/>
    <w:rsid w:val="00F25122"/>
    <w:rsid w:val="00F25E2C"/>
    <w:rsid w:val="00F2626B"/>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8AB"/>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2"/>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53"/>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25550</TotalTime>
  <Pages>4</Pages>
  <Words>1356</Words>
  <Characters>7731</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1532</cp:revision>
  <cp:lastPrinted>2016-09-21T11:03:00Z</cp:lastPrinted>
  <dcterms:created xsi:type="dcterms:W3CDTF">2019-02-15T07:05:00Z</dcterms:created>
  <dcterms:modified xsi:type="dcterms:W3CDTF">2022-09-30T05:42:00Z</dcterms:modified>
</cp:coreProperties>
</file>